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СОВЕТ НАРОДНЫХ ДЕПУТАТОВ БОРЩЕВСКОГО СЕЛЬСКОГО ПОСЕЛЕНИЯ</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ХОХОЛЬСКОГО МУНИЦИПАЛЬНОГО РАЙОНА</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ВОРОНЕЖСКОЙ ОБЛАСТИ</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Р Е Ш Е Н И Е</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От 23.08.2017года № 24</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с. Борщево</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Об утверждении Положения 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В соответствии с Федеральным законом от 2 марта 2007 года N 25-ФЗ "О муниципальной службе в Российской Федерации", законом Воронежской области от 28.12.2007 года № 175-ОЗ «О муниципальной службе в Воронежской области», а также в целях приведения нормативных правовых актов органов местного самоуправления Борщевского сельского поселения в соответствие действующему законодательству, Совет народных депутатов Борщевского сельского поселения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РЕШИЛ:</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 Утвердить Положение 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 согласно приложению.</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2. Настоящее решение подлежит опубликованию и вступает в силу со дня его официального опубликования.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3. Контроль исполнения настоящего решения оставляю за собой.</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Глава Борщевского</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сельского поселения                                                Ю.П. Рыженин</w:t>
      </w:r>
    </w:p>
    <w:p w:rsidR="007830D1" w:rsidRPr="007830D1" w:rsidRDefault="007830D1" w:rsidP="007830D1">
      <w:pPr>
        <w:shd w:val="clear" w:color="auto" w:fill="FFFFFF"/>
        <w:spacing w:after="150" w:line="240" w:lineRule="auto"/>
        <w:jc w:val="right"/>
        <w:rPr>
          <w:rFonts w:ascii="Arial" w:eastAsia="Times New Roman" w:hAnsi="Arial" w:cs="Arial"/>
          <w:color w:val="333333"/>
          <w:sz w:val="21"/>
          <w:szCs w:val="21"/>
          <w:lang w:eastAsia="ru-RU"/>
        </w:rPr>
      </w:pPr>
    </w:p>
    <w:p w:rsidR="007830D1" w:rsidRPr="007830D1" w:rsidRDefault="007830D1" w:rsidP="007830D1">
      <w:pPr>
        <w:shd w:val="clear" w:color="auto" w:fill="FFFFFF"/>
        <w:spacing w:after="150" w:line="240" w:lineRule="auto"/>
        <w:jc w:val="right"/>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Приложение</w:t>
      </w:r>
    </w:p>
    <w:p w:rsidR="007830D1" w:rsidRPr="007830D1" w:rsidRDefault="007830D1" w:rsidP="007830D1">
      <w:pPr>
        <w:shd w:val="clear" w:color="auto" w:fill="FFFFFF"/>
        <w:spacing w:after="150" w:line="240" w:lineRule="auto"/>
        <w:jc w:val="right"/>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к решению Совета народных депутатов Борщевского сельского поселения от 23.08.2017г. № 24</w:t>
      </w:r>
    </w:p>
    <w:p w:rsidR="007830D1" w:rsidRPr="007830D1" w:rsidRDefault="007830D1" w:rsidP="007830D1">
      <w:pPr>
        <w:shd w:val="clear" w:color="auto" w:fill="FFFFFF"/>
        <w:spacing w:after="15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0" w:line="240" w:lineRule="auto"/>
        <w:jc w:val="center"/>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Положение </w:t>
      </w:r>
      <w:r w:rsidRPr="007830D1">
        <w:rPr>
          <w:rFonts w:ascii="Arial" w:eastAsia="Times New Roman" w:hAnsi="Arial" w:cs="Arial"/>
          <w:color w:val="333333"/>
          <w:sz w:val="21"/>
          <w:szCs w:val="21"/>
          <w:lang w:eastAsia="ru-RU"/>
        </w:rPr>
        <w:br/>
        <w:t>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 Настоящее Положение определяет порядок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xml:space="preserve">2. Классные чины присваиваются муниципальным служащим персонально, с соблюдением последовательности присвоения классного чина, в соответствии с замещаемой должностью муниципальной службы, а также с учетом их профессионального уровня, продолжительности </w:t>
      </w:r>
      <w:r w:rsidRPr="007830D1">
        <w:rPr>
          <w:rFonts w:ascii="Arial" w:eastAsia="Times New Roman" w:hAnsi="Arial" w:cs="Arial"/>
          <w:color w:val="333333"/>
          <w:sz w:val="21"/>
          <w:szCs w:val="21"/>
          <w:lang w:eastAsia="ru-RU"/>
        </w:rPr>
        <w:lastRenderedPageBreak/>
        <w:t>муниципальной службы в предыдущем классном чине и в замещаемой должности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3. Классные чины муниципальным служащим присваиваются представителем нанимателя.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4. Первый классный чин присваивается муниципальному служащему в соответствии с настоящим Положением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Первый классный чин присваивается без сдачи квалификационного экзамена муниципальным служащим, замещающим должности муниципальной службы, с которыми заключен трудовой договор на неопределенный срок, а также муниципальным служащим, замещающим должности муниципальной службы, относящиеся к высшей группе должностей, с которыми заключен трудовой договор (контракт) на определенный срок.</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Муниципальным служащим, замещающим должности муниципальной службы, с которыми заключен срочный трудовой договор, за исключением муниципальных служащих, замещающих должности муниципальной службы, относящиеся к высшей группе должностей муниципальной службы, классные чины присваиваются по результатам квалификационного экзамена.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Днем присвоения классного чина муниципальному служащему считается день издания представителем нанимателя распоряжения (приказа) о присвоении классного чина. Надбавка к должностному окладу за классный чин выплачивается со дня присвоения муниципальному служащему соответствующего классного чина.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5. Запись о присвоении классного чина вносится в личное дело и трудовую книжку муниципального служащего.</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6. Классные чины муниципальных служащих соответствуют группам должностей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tbl>
      <w:tblPr>
        <w:tblW w:w="0" w:type="auto"/>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7270"/>
        <w:gridCol w:w="1968"/>
      </w:tblGrid>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Классные чины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Группа должностей</w:t>
            </w:r>
          </w:p>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муниципальной</w:t>
            </w:r>
          </w:p>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службы</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3 класса</w:t>
            </w:r>
          </w:p>
        </w:tc>
        <w:tc>
          <w:tcPr>
            <w:tcW w:w="0" w:type="auto"/>
            <w:vMerge w:val="restart"/>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Младшая группа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2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1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3 класса</w:t>
            </w:r>
          </w:p>
        </w:tc>
        <w:tc>
          <w:tcPr>
            <w:tcW w:w="0" w:type="auto"/>
            <w:vMerge w:val="restart"/>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Старшая группа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2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1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3 класса</w:t>
            </w:r>
          </w:p>
        </w:tc>
        <w:tc>
          <w:tcPr>
            <w:tcW w:w="0" w:type="auto"/>
            <w:vMerge w:val="restart"/>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Ведущая группа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2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1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3 класса</w:t>
            </w:r>
          </w:p>
        </w:tc>
        <w:tc>
          <w:tcPr>
            <w:tcW w:w="0" w:type="auto"/>
            <w:vMerge w:val="restart"/>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Главная группа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2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1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3 класса</w:t>
            </w:r>
          </w:p>
        </w:tc>
        <w:tc>
          <w:tcPr>
            <w:tcW w:w="0" w:type="auto"/>
            <w:vMerge w:val="restart"/>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Высшая группа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2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1 класса</w:t>
            </w: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p>
        </w:tc>
      </w:tr>
    </w:tbl>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 </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7. Старшинство классных чинов определяется последовательностью их перечисления в пункте 6 настоящего Положения.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8. Классный чин может быть первым или очередным.</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Первый классный чин муниципальной службы присваивается муниципальному служащему, не имеющему классного чина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9. Первыми классными чинами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 для младшей группы должностей муниципальной службы - секретарь муниципальной службы 3 класса;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2) для старшей группы должностей муниципальной службы - референт муниципальной службы 3 класса;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3) для ведущей группы должностей муниципальной службы - советник муниципальной службы 3 класса;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4) для главной группы должностей муниципальной службы - главный муниципальный советник муниципальной службы 3 класса;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5) для высшей группы должностей муниципальной службы - действительный муниципальный советник муниципальной службы 3 класса.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10. Очередной классный чин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присвоенный муниципальному служащему.</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11. Срок муниципальной службы в присвоенном классном чине исчисляется со дня присвоения классного чина.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12. Для прохождения муниципальной службы устанавливаются следующие сроки:</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 в классных чинах секретаря муниципальной службы 3 и 2 класса, референта муниципальной службы 3 и 2 класса - не менее одного года;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2) в классных чинах советника муниципальной службы 3 и 2 класса, главного муниципального советника муниципальной службы 3 и 2 класса - не менее двух лет;</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3) в классных чинах действительного муниципального советника муниципальной службы 3 и 2 класса - не менее одного года.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13. Для прохождения муниципальной службы в иных классных чинах сроки не устанавливаются.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В случае если сроки для присвоения классных чинов, предусмотренные пунктом 12 настоящего Положения, истекают в период нахождения муниципального служащего в отпуске по уходу за ребенком до достижения им возраста трех лет, очередной классный чин присваивается муниципальному служащему в срок не ранее чем через три месяца со дня выхода из указанного отпуска.</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В качестве меры поощрения за особые отличия в муниципальной службе классный чин муниципальному служащему может быть присвоен:</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 до истечения срока, установленного пунктом 13 настоящего Положения,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2) по истечении указанного срока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14. Очередной классный чин не присваивается муниципальным служащим, имеющим дисциплинарные взыскания, а также муниципальным служащим, в отношении которых возбуждено уголовное дело.</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15. 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 пунктом 12 настоящего Положения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муниципальному служащему может быть присвоен классный чин, являющийся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Классный чин присваивается муниципальному служащему в соответствии с настоящим пунктом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16. При поступлении на муниципальную службу гражданина, имеющего классный чин иного вида государственной службы, дипломатический ранг, воинское или специальное звание, первый классный чин муниципальной службы присваивается в соответствии с пунктом 9 настоящего Положения.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При поступлении на муниципальную службу гражданина, имеющего классный чин федеральной гражданской службы, первый классный чин муниципальной службы присваивается ему с учетом соотношения классных чинов федеральной гражданской службы и классных чинов гражданской службы Воронежской области, установленного приложением 1 к Положению о порядке присвоения и сохранения классных чинов гражданской службы Воронежской области гражданским служащим, утвержденному Законом Воронежской области от 30 мая 2005 года N 29-ОЗ "О государственной гражданской службе Воронежской области", и соотношения классных чинов гражданской службы Воронежской области и классных чинов муниципальной службы, установленного приложением к настоящему Положению, со дня назначения на должность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При поступлении на муниципальную службу гражданина, имеющего классный чин гражданской службы Воронежской области, первый классный чин муниципальной службы присваивается ему с учетом соотношения классных чинов гражданской службы Воронежской области и классных чинов муниципальной службы, установленного приложением к настоящему Положению, со дня назначения на должность муниципальной службы.</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Если классный чин, который должен быть присвоен гражданину с учетом соотношения классных чинов, установленного абзацами вторым и третьим настоящего пункта, ниже, чем первый классный чин, установленный для группы должностей, к которой относится должность муниципальной службы, на которую принимается гражданин, то первый классный чин присваивается соответствии с пунктом 9 настоящего Положения.</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17. Присвоенный классный чин сохраняется за муниципальным служащим при переводе муниципального служащего на иные должности муниципальной службы в органах местного самоуправления, аппаратах избирательных комиссий муниципального образования, при освобождении от замещаемой должности муниципальной службы и (или) увольнении с муниципальной службы (в том числе в связи с выходом на пенсию), а также при поступлении на муниципальную службу вновь.</w:t>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18. Индивидуальные служебные споры по вопросам, связанным с присвоением классных чинов, рассматриваются в соответствии с законодательством Российской Федерации.</w:t>
      </w:r>
    </w:p>
    <w:p w:rsidR="007830D1" w:rsidRPr="007830D1" w:rsidRDefault="007830D1" w:rsidP="007830D1">
      <w:pPr>
        <w:spacing w:after="0" w:line="240" w:lineRule="auto"/>
        <w:rPr>
          <w:rFonts w:ascii="Times New Roman" w:eastAsia="Times New Roman" w:hAnsi="Times New Roman" w:cs="Times New Roman"/>
          <w:sz w:val="24"/>
          <w:szCs w:val="24"/>
          <w:lang w:eastAsia="ru-RU"/>
        </w:rPr>
      </w:pPr>
      <w:r w:rsidRPr="007830D1">
        <w:rPr>
          <w:rFonts w:ascii="Arial" w:eastAsia="Times New Roman" w:hAnsi="Arial" w:cs="Arial"/>
          <w:color w:val="333333"/>
          <w:sz w:val="21"/>
          <w:szCs w:val="21"/>
          <w:lang w:eastAsia="ru-RU"/>
        </w:rPr>
        <w:br/>
      </w:r>
    </w:p>
    <w:p w:rsidR="007830D1" w:rsidRPr="007830D1" w:rsidRDefault="007830D1" w:rsidP="007830D1">
      <w:pPr>
        <w:shd w:val="clear" w:color="auto" w:fill="FFFFFF"/>
        <w:spacing w:after="15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Приложение к Положению о порядке присвоения и сохранения классных чинов муниципальным служащим в Борщевском сельском поселении Хохольского муниципального района Воронежской области</w:t>
      </w:r>
    </w:p>
    <w:p w:rsidR="007830D1" w:rsidRPr="007830D1" w:rsidRDefault="007830D1" w:rsidP="007830D1">
      <w:pPr>
        <w:shd w:val="clear" w:color="auto" w:fill="FFFFFF"/>
        <w:spacing w:after="0" w:line="240" w:lineRule="auto"/>
        <w:rPr>
          <w:rFonts w:ascii="Arial" w:eastAsia="Times New Roman" w:hAnsi="Arial" w:cs="Arial"/>
          <w:color w:val="333333"/>
          <w:sz w:val="21"/>
          <w:szCs w:val="21"/>
          <w:lang w:eastAsia="ru-RU"/>
        </w:rPr>
      </w:pPr>
      <w:r w:rsidRPr="007830D1">
        <w:rPr>
          <w:rFonts w:ascii="Arial" w:eastAsia="Times New Roman" w:hAnsi="Arial" w:cs="Arial"/>
          <w:color w:val="333333"/>
          <w:sz w:val="21"/>
          <w:szCs w:val="21"/>
          <w:lang w:eastAsia="ru-RU"/>
        </w:rPr>
        <w:t>Соотношение классных чинов гражданской службы Воронежской области и классных чинов муниципальной службы</w:t>
      </w:r>
    </w:p>
    <w:tbl>
      <w:tblPr>
        <w:tblW w:w="0" w:type="auto"/>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519"/>
        <w:gridCol w:w="4612"/>
        <w:gridCol w:w="4374"/>
      </w:tblGrid>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N п/п</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Классный чин гражданской службы Воронежской области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Классный чин муниципальной службы</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3</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государственный советник Воронежской области 1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1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государственный советник Воронежской области 2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2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государственный советник Воронежской области 3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действительный муниципальный советник муниципальной службы 3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государственный советник Воронежской области 1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1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государственный советник Воронежской области 2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2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государственный советник Воронежской области 3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главный муниципальный советник муниципальной службы 3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государственной гражданской службы Воронежской области 1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1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государственной гражданской службы Воронежской области 2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2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государственной гражданской службы Воронежской области 3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советник муниципальной службы 3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государственной гражданской службы Воронежской области 1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1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государственной гражданской службы Воронежской области 2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2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государственной гражданской службы Воронежской области 3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референт муниципальной службы 3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государственной гражданской службы Воронежской области 1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1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государственной гражданской службы Воронежской области 2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2 класса</w:t>
            </w:r>
          </w:p>
        </w:tc>
      </w:tr>
      <w:tr w:rsidR="007830D1" w:rsidRPr="007830D1" w:rsidTr="007830D1">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государственной гражданской службы Воронежской области 3 класса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0" w:type="dxa"/>
              <w:left w:w="75" w:type="dxa"/>
              <w:bottom w:w="0" w:type="dxa"/>
              <w:right w:w="75" w:type="dxa"/>
            </w:tcMar>
            <w:vAlign w:val="center"/>
            <w:hideMark/>
          </w:tcPr>
          <w:p w:rsidR="007830D1" w:rsidRPr="007830D1" w:rsidRDefault="007830D1" w:rsidP="007830D1">
            <w:pPr>
              <w:spacing w:after="0" w:line="240" w:lineRule="auto"/>
              <w:rPr>
                <w:rFonts w:ascii="Arial" w:eastAsia="Times New Roman" w:hAnsi="Arial" w:cs="Arial"/>
                <w:color w:val="333333"/>
                <w:sz w:val="20"/>
                <w:szCs w:val="20"/>
                <w:lang w:eastAsia="ru-RU"/>
              </w:rPr>
            </w:pPr>
            <w:r w:rsidRPr="007830D1">
              <w:rPr>
                <w:rFonts w:ascii="Arial" w:eastAsia="Times New Roman" w:hAnsi="Arial" w:cs="Arial"/>
                <w:color w:val="333333"/>
                <w:sz w:val="20"/>
                <w:szCs w:val="20"/>
                <w:lang w:eastAsia="ru-RU"/>
              </w:rPr>
              <w:t>секретарь муниципальной службы 3 класса";</w:t>
            </w:r>
          </w:p>
        </w:tc>
      </w:tr>
    </w:tbl>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D1"/>
    <w:rsid w:val="00733A40"/>
    <w:rsid w:val="00783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30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30D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305154">
      <w:bodyDiv w:val="1"/>
      <w:marLeft w:val="0"/>
      <w:marRight w:val="0"/>
      <w:marTop w:val="0"/>
      <w:marBottom w:val="0"/>
      <w:divBdr>
        <w:top w:val="none" w:sz="0" w:space="0" w:color="auto"/>
        <w:left w:val="none" w:sz="0" w:space="0" w:color="auto"/>
        <w:bottom w:val="none" w:sz="0" w:space="0" w:color="auto"/>
        <w:right w:val="none" w:sz="0" w:space="0" w:color="auto"/>
      </w:divBdr>
      <w:divsChild>
        <w:div w:id="1541671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2024</Words>
  <Characters>11542</Characters>
  <Application>Microsoft Office Word</Application>
  <DocSecurity>0</DocSecurity>
  <Lines>96</Lines>
  <Paragraphs>27</Paragraphs>
  <ScaleCrop>false</ScaleCrop>
  <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2018-08-28T10:31:00Z</dcterms:created>
  <dcterms:modified xsi:type="dcterms:W3CDTF">2018-08-28T10:31:00Z</dcterms:modified>
</cp:coreProperties>
</file>