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E8F" w:rsidRDefault="00AA2E8F" w:rsidP="00AA2E8F">
      <w:pPr>
        <w:pStyle w:val="a3"/>
        <w:rPr>
          <w:b w:val="0"/>
        </w:rPr>
      </w:pPr>
      <w:r>
        <w:rPr>
          <w:b w:val="0"/>
        </w:rPr>
        <w:t>СОВЕТ НАРОДНЫХ ДЕПУТАТОВ</w:t>
      </w:r>
    </w:p>
    <w:p w:rsidR="00AA2E8F" w:rsidRDefault="00B72577" w:rsidP="00AA2E8F">
      <w:pPr>
        <w:pStyle w:val="a3"/>
        <w:rPr>
          <w:b w:val="0"/>
        </w:rPr>
      </w:pPr>
      <w:r>
        <w:rPr>
          <w:b w:val="0"/>
        </w:rPr>
        <w:t>БОРЩЁ</w:t>
      </w:r>
      <w:r w:rsidR="00294A31">
        <w:rPr>
          <w:b w:val="0"/>
        </w:rPr>
        <w:t>ВСКОГО</w:t>
      </w:r>
      <w:r w:rsidR="00AA2E8F">
        <w:rPr>
          <w:b w:val="0"/>
        </w:rPr>
        <w:t xml:space="preserve"> СЕЛЬСКОГО ПОСЕЛЕНИЯ</w:t>
      </w:r>
    </w:p>
    <w:p w:rsidR="00AA2E8F" w:rsidRDefault="00AA2E8F" w:rsidP="00AA2E8F">
      <w:pPr>
        <w:pStyle w:val="a3"/>
        <w:rPr>
          <w:b w:val="0"/>
        </w:rPr>
      </w:pPr>
      <w:r>
        <w:rPr>
          <w:b w:val="0"/>
        </w:rPr>
        <w:t>ХОХОЛЬСКОГО МУНИЦИПАЛЬНОГО РАЙОНА</w:t>
      </w:r>
    </w:p>
    <w:p w:rsidR="00AA2E8F" w:rsidRDefault="00AA2E8F" w:rsidP="00AA2E8F">
      <w:pPr>
        <w:pStyle w:val="a3"/>
        <w:rPr>
          <w:b w:val="0"/>
        </w:rPr>
      </w:pPr>
      <w:r>
        <w:rPr>
          <w:b w:val="0"/>
        </w:rPr>
        <w:t>ВОРОНЕЖСКОЙ ОБЛАСТИ</w:t>
      </w:r>
    </w:p>
    <w:p w:rsidR="00AA2E8F" w:rsidRDefault="00AA2E8F" w:rsidP="00AA2E8F">
      <w:pPr>
        <w:shd w:val="clear" w:color="auto" w:fill="FFFFFF"/>
        <w:jc w:val="center"/>
        <w:rPr>
          <w:rFonts w:ascii="Times New Roman" w:hAnsi="Times New Roman"/>
          <w:bCs/>
          <w:color w:val="000000"/>
          <w:spacing w:val="28"/>
          <w:sz w:val="28"/>
          <w:szCs w:val="28"/>
        </w:rPr>
      </w:pPr>
    </w:p>
    <w:p w:rsidR="00AA2E8F" w:rsidRDefault="00AA2E8F" w:rsidP="00AA2E8F">
      <w:pPr>
        <w:shd w:val="clear" w:color="auto" w:fill="FFFFFF"/>
        <w:jc w:val="center"/>
        <w:rPr>
          <w:rFonts w:ascii="Times New Roman" w:hAnsi="Times New Roman"/>
          <w:bCs/>
          <w:color w:val="000000"/>
          <w:spacing w:val="28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28"/>
          <w:sz w:val="28"/>
          <w:szCs w:val="28"/>
        </w:rPr>
        <w:t>РЕШЕНИЕ</w:t>
      </w:r>
    </w:p>
    <w:p w:rsidR="00AA2E8F" w:rsidRDefault="00B72577" w:rsidP="00AA2E8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B72577">
        <w:rPr>
          <w:rFonts w:ascii="Times New Roman" w:hAnsi="Times New Roman"/>
          <w:sz w:val="28"/>
          <w:szCs w:val="28"/>
        </w:rPr>
        <w:t>от</w:t>
      </w:r>
      <w:proofErr w:type="gramEnd"/>
      <w:r w:rsidRPr="00B72577">
        <w:rPr>
          <w:rFonts w:ascii="Times New Roman" w:hAnsi="Times New Roman"/>
          <w:sz w:val="28"/>
          <w:szCs w:val="28"/>
        </w:rPr>
        <w:t xml:space="preserve"> 12.04.2022 года № 11</w:t>
      </w:r>
    </w:p>
    <w:p w:rsidR="00B72577" w:rsidRDefault="00B72577" w:rsidP="00AA2E8F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с.Борщёво</w:t>
      </w:r>
      <w:proofErr w:type="spellEnd"/>
    </w:p>
    <w:p w:rsidR="00AA2E8F" w:rsidRDefault="00AA2E8F" w:rsidP="00AA2E8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 об оплате</w:t>
      </w:r>
    </w:p>
    <w:p w:rsidR="00AA2E8F" w:rsidRDefault="00AA2E8F" w:rsidP="00AA2E8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труда работников, замещающих должности, </w:t>
      </w:r>
    </w:p>
    <w:p w:rsidR="00AA2E8F" w:rsidRDefault="00AA2E8F" w:rsidP="00AA2E8F">
      <w:pPr>
        <w:pStyle w:val="a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</w:t>
      </w:r>
      <w:proofErr w:type="gramEnd"/>
      <w:r>
        <w:rPr>
          <w:rFonts w:ascii="Times New Roman" w:hAnsi="Times New Roman"/>
          <w:sz w:val="28"/>
          <w:szCs w:val="28"/>
        </w:rPr>
        <w:t xml:space="preserve"> являющиеся должностями муниципальной </w:t>
      </w:r>
    </w:p>
    <w:p w:rsidR="00AA2E8F" w:rsidRDefault="00AA2E8F" w:rsidP="00AA2E8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службы.</w:t>
      </w:r>
    </w:p>
    <w:p w:rsidR="00AA2E8F" w:rsidRDefault="00AA2E8F" w:rsidP="00AA2E8F">
      <w:pPr>
        <w:shd w:val="clear" w:color="auto" w:fill="FFFFFF"/>
        <w:ind w:firstLine="567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повышения социальной защищенности и приведения в соответствие с действующим законодательством оплаты труда работников, замещающим должности, не являющиеся должностями муниципальной службы, на основании Федерального закона от 06.10.2003 г. № 131-ФЗ «Об общих принципах организации местного самоуправления в Российской Федерации», на</w:t>
      </w:r>
      <w:r w:rsidR="00B72577">
        <w:rPr>
          <w:rFonts w:ascii="Times New Roman" w:hAnsi="Times New Roman"/>
          <w:sz w:val="28"/>
          <w:szCs w:val="28"/>
        </w:rPr>
        <w:t xml:space="preserve"> основании Устава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</w:t>
      </w:r>
      <w:r w:rsidR="00294A31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Совет народных депутатов</w:t>
      </w:r>
    </w:p>
    <w:p w:rsidR="00AA2E8F" w:rsidRDefault="00AA2E8F" w:rsidP="00AA2E8F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A2E8F" w:rsidRDefault="00AA2E8F" w:rsidP="00AA2E8F">
      <w:pPr>
        <w:pStyle w:val="3"/>
        <w:numPr>
          <w:ilvl w:val="0"/>
          <w:numId w:val="1"/>
        </w:num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Положение об оплате труда работников, замещающих должности, не являющиеся должностям мун</w:t>
      </w:r>
      <w:r w:rsidR="00294A31">
        <w:rPr>
          <w:rFonts w:ascii="Times New Roman" w:hAnsi="Times New Roman"/>
          <w:sz w:val="28"/>
          <w:szCs w:val="28"/>
        </w:rPr>
        <w:t>иципальной службы Борщевского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(приложение 1).</w:t>
      </w:r>
    </w:p>
    <w:p w:rsidR="00AA2E8F" w:rsidRDefault="00AA2E8F" w:rsidP="00AA2E8F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 н</w:t>
      </w:r>
      <w:r w:rsidR="00B72577">
        <w:rPr>
          <w:rFonts w:ascii="Times New Roman" w:hAnsi="Times New Roman"/>
          <w:sz w:val="28"/>
          <w:szCs w:val="28"/>
        </w:rPr>
        <w:t xml:space="preserve">ародных депутатов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</w:t>
      </w:r>
      <w:r w:rsidR="00294A31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B72577" w:rsidRPr="00B72577">
        <w:rPr>
          <w:rFonts w:ascii="Times New Roman" w:hAnsi="Times New Roman"/>
          <w:sz w:val="28"/>
          <w:szCs w:val="28"/>
        </w:rPr>
        <w:t>поселения от 25.01.2022 года № 3</w:t>
      </w:r>
      <w:r w:rsidRPr="00B7257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 утверждении Положения об оплате труда работников, замещающих должности, не являющиеся должностями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службы</w:t>
      </w:r>
      <w:proofErr w:type="gramEnd"/>
      <w:r>
        <w:rPr>
          <w:rFonts w:ascii="Times New Roman" w:hAnsi="Times New Roman"/>
          <w:sz w:val="28"/>
          <w:szCs w:val="28"/>
        </w:rPr>
        <w:t>» считать утратившим силу.</w:t>
      </w:r>
    </w:p>
    <w:p w:rsidR="00AA2E8F" w:rsidRDefault="00AA2E8F" w:rsidP="00AA2E8F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 и распространяет свое действие на правоотношения, возникшие с 01.01.2022 года.</w:t>
      </w:r>
    </w:p>
    <w:p w:rsidR="00AA2E8F" w:rsidRDefault="00AA2E8F" w:rsidP="00AA2E8F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соотв</w:t>
      </w:r>
      <w:r w:rsidR="00B72577">
        <w:rPr>
          <w:rFonts w:ascii="Times New Roman" w:hAnsi="Times New Roman"/>
          <w:sz w:val="28"/>
          <w:szCs w:val="28"/>
        </w:rPr>
        <w:t xml:space="preserve">етствии с Уставом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Борщёвского</w:t>
      </w:r>
      <w:proofErr w:type="spellEnd"/>
      <w:r w:rsidR="00B72577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 Воронежской области.</w:t>
      </w:r>
    </w:p>
    <w:p w:rsidR="00B72577" w:rsidRPr="00B72577" w:rsidRDefault="00AA2E8F" w:rsidP="00B7257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настоящего решения оставляю за собой.</w:t>
      </w:r>
    </w:p>
    <w:tbl>
      <w:tblPr>
        <w:tblpPr w:leftFromText="180" w:rightFromText="180" w:bottomFromText="200" w:vertAnchor="text" w:horzAnchor="margin" w:tblpY="97"/>
        <w:tblW w:w="9651" w:type="dxa"/>
        <w:tblLook w:val="00A0" w:firstRow="1" w:lastRow="0" w:firstColumn="1" w:lastColumn="0" w:noHBand="0" w:noVBand="0"/>
      </w:tblPr>
      <w:tblGrid>
        <w:gridCol w:w="5070"/>
        <w:gridCol w:w="4581"/>
      </w:tblGrid>
      <w:tr w:rsidR="00AA2E8F" w:rsidTr="00C759CE">
        <w:trPr>
          <w:trHeight w:val="199"/>
        </w:trPr>
        <w:tc>
          <w:tcPr>
            <w:tcW w:w="5070" w:type="dxa"/>
          </w:tcPr>
          <w:p w:rsidR="00AA2E8F" w:rsidRDefault="00B72577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Борщё</w:t>
            </w:r>
            <w:r w:rsidR="00294A31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="00AA2E8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</w:t>
            </w:r>
          </w:p>
          <w:p w:rsidR="00AA2E8F" w:rsidRDefault="00AA2E8F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AA2E8F" w:rsidRDefault="00AA2E8F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2E8F" w:rsidRDefault="00AA2E8F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2E8F" w:rsidRDefault="00AA2E8F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 </w:t>
            </w:r>
            <w:r w:rsidR="00294A31">
              <w:rPr>
                <w:rFonts w:ascii="Times New Roman" w:hAnsi="Times New Roman"/>
                <w:sz w:val="28"/>
                <w:szCs w:val="28"/>
              </w:rPr>
              <w:t>Ю.П. Рыженин</w:t>
            </w:r>
          </w:p>
        </w:tc>
        <w:tc>
          <w:tcPr>
            <w:tcW w:w="4581" w:type="dxa"/>
            <w:hideMark/>
          </w:tcPr>
          <w:p w:rsidR="00AA2E8F" w:rsidRDefault="00AA2E8F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AA2E8F" w:rsidRDefault="00AA2E8F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Совета н</w:t>
            </w:r>
            <w:r w:rsidR="00B72577">
              <w:rPr>
                <w:rFonts w:ascii="Times New Roman" w:hAnsi="Times New Roman"/>
                <w:sz w:val="28"/>
                <w:szCs w:val="28"/>
              </w:rPr>
              <w:t xml:space="preserve">ародных депутатов </w:t>
            </w:r>
            <w:proofErr w:type="spellStart"/>
            <w:r w:rsidR="00B72577">
              <w:rPr>
                <w:rFonts w:ascii="Times New Roman" w:hAnsi="Times New Roman"/>
                <w:sz w:val="28"/>
                <w:szCs w:val="28"/>
              </w:rPr>
              <w:t>Борщё</w:t>
            </w:r>
            <w:r w:rsidR="00294A31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 муниципального района  </w:t>
            </w:r>
          </w:p>
          <w:p w:rsidR="00AA2E8F" w:rsidRDefault="00B72577" w:rsidP="00C759CE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72577">
              <w:rPr>
                <w:rFonts w:ascii="Times New Roman" w:hAnsi="Times New Roman"/>
                <w:sz w:val="28"/>
                <w:szCs w:val="28"/>
              </w:rPr>
              <w:t>______________ В.Ф. Перова</w:t>
            </w:r>
          </w:p>
        </w:tc>
      </w:tr>
    </w:tbl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 xml:space="preserve">Приложение к решению </w:t>
      </w: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Совета народных депутатов</w:t>
      </w:r>
    </w:p>
    <w:p w:rsidR="00AA2E8F" w:rsidRDefault="00B72577" w:rsidP="00AA2E8F">
      <w:pPr>
        <w:pStyle w:val="a6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Борщё</w:t>
      </w:r>
      <w:r w:rsidR="00294A31">
        <w:rPr>
          <w:rFonts w:ascii="Times New Roman" w:hAnsi="Times New Roman"/>
        </w:rPr>
        <w:t>вского</w:t>
      </w:r>
      <w:proofErr w:type="spellEnd"/>
      <w:r w:rsidR="00AA2E8F">
        <w:rPr>
          <w:rFonts w:ascii="Times New Roman" w:hAnsi="Times New Roman"/>
        </w:rPr>
        <w:t xml:space="preserve"> сельского</w:t>
      </w: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поселения</w:t>
      </w:r>
      <w:proofErr w:type="gramEnd"/>
      <w:r>
        <w:rPr>
          <w:rFonts w:ascii="Times New Roman" w:hAnsi="Times New Roman"/>
        </w:rPr>
        <w:t xml:space="preserve"> от </w:t>
      </w:r>
      <w:r w:rsidR="00B72577" w:rsidRPr="00B72577">
        <w:rPr>
          <w:rFonts w:ascii="Times New Roman" w:hAnsi="Times New Roman"/>
        </w:rPr>
        <w:t>12.04.2022 года № 11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Л О Ж Е Н И Е</w:t>
      </w:r>
    </w:p>
    <w:p w:rsidR="00AA2E8F" w:rsidRDefault="00AA2E8F" w:rsidP="00AA2E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оплате труда работников, замещающих должности, не являющиеся</w:t>
      </w:r>
    </w:p>
    <w:p w:rsidR="00AA2E8F" w:rsidRDefault="00AA2E8F" w:rsidP="00AA2E8F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должностями</w:t>
      </w:r>
      <w:proofErr w:type="gramEnd"/>
      <w:r>
        <w:rPr>
          <w:rFonts w:ascii="Times New Roman" w:hAnsi="Times New Roman"/>
          <w:sz w:val="28"/>
          <w:szCs w:val="28"/>
        </w:rPr>
        <w:t xml:space="preserve"> мун</w:t>
      </w:r>
      <w:r w:rsidR="00B72577">
        <w:rPr>
          <w:rFonts w:ascii="Times New Roman" w:hAnsi="Times New Roman"/>
          <w:sz w:val="28"/>
          <w:szCs w:val="28"/>
        </w:rPr>
        <w:t xml:space="preserve">иципальной службы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</w:t>
      </w:r>
      <w:r w:rsidR="00294A31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Настоящее положение устанавливает порядок оплаты труда, перечень должностей и размеры должностных окладов работников, замещающих должности, не отнесенные к должностям муниципальной службы (далее – работники)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1.Оплата труда работников.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Оплата труда работников включает:</w:t>
      </w:r>
    </w:p>
    <w:p w:rsidR="00AA2E8F" w:rsidRDefault="00AA2E8F" w:rsidP="00AA2E8F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Должностной оклад</w:t>
      </w:r>
    </w:p>
    <w:p w:rsidR="00AA2E8F" w:rsidRDefault="00AA2E8F" w:rsidP="00AA2E8F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Ежемесячные выплаты: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ежемесячная добавка к должностному окладу за сложность, напряженность и высокие достижения в труде;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ежемесячная добавка к должностному окладу за выслугу лет;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ежемесячная процентная надбавка к должностному окладу работникам, допущенным к государственной тайне на постоянной основе;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ежемесячное денежное поощрение.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Дополнительные выплаты;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единовременная выплата при предоставлении ежегодного оплачиваемого отпуска;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материальная помощь;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премии по результатам работы;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иные выплаты, предусмотренные соответствующими федеральными законами, Законами Воронежской области и иными нормативными правовыми актами.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2.  Должностной оклад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2.1. Размеры должностных окладов работников устанавливаются настоящим положением согласно приложению.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2.2. Размеры должностных окладов работников индексируются в размерах и в сроки, предусмотренные для муниципальных служащих, в соответствии с нормативн</w:t>
      </w:r>
      <w:r w:rsidR="00B72577">
        <w:rPr>
          <w:rFonts w:ascii="Times New Roman" w:hAnsi="Times New Roman"/>
          <w:sz w:val="28"/>
          <w:szCs w:val="28"/>
        </w:rPr>
        <w:t xml:space="preserve">ым правовым актом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3.  Ежемесячные выплаты. 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Ежемесячная надбавка к должностному окладу за сложность, напряженность и высокие достижения в труде устанавливается в размере от 0 до 100 процентов должностного оклада.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Конкретный размер надбавки устанавливается распоряжен</w:t>
      </w:r>
      <w:r w:rsidR="00B72577">
        <w:rPr>
          <w:rFonts w:ascii="Times New Roman" w:hAnsi="Times New Roman"/>
          <w:sz w:val="28"/>
          <w:szCs w:val="28"/>
        </w:rPr>
        <w:t xml:space="preserve">ием администрации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</w:t>
      </w:r>
      <w:r w:rsidR="00294A31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им же может изменяться и отменяется. В течение испытательного срока данная надбавка не устанавливается.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Ежемесячная надбавка к должностному окладу за выслугу лет устанавливается распоряжен</w:t>
      </w:r>
      <w:r w:rsidR="00B72577">
        <w:rPr>
          <w:rFonts w:ascii="Times New Roman" w:hAnsi="Times New Roman"/>
          <w:sz w:val="28"/>
          <w:szCs w:val="28"/>
        </w:rPr>
        <w:t xml:space="preserve">ием администрации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</w:t>
      </w:r>
      <w:r w:rsidR="00294A31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 зависимости от общего трудового стажа работников в следующих размерах;</w:t>
      </w: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7"/>
        <w:gridCol w:w="4866"/>
      </w:tblGrid>
      <w:tr w:rsidR="00AA2E8F" w:rsidTr="00C759C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При общем стаже работы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Размер надбавки в процентах</w:t>
            </w:r>
          </w:p>
        </w:tc>
      </w:tr>
      <w:tr w:rsidR="00AA2E8F" w:rsidTr="00C759C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От 3 лет до 8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10</w:t>
            </w:r>
          </w:p>
        </w:tc>
      </w:tr>
      <w:tr w:rsidR="00AA2E8F" w:rsidTr="00C759C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Свыше 8 лет до 13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15</w:t>
            </w:r>
          </w:p>
        </w:tc>
      </w:tr>
      <w:tr w:rsidR="00AA2E8F" w:rsidTr="00C759C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Свыше 13 лет до 18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20</w:t>
            </w:r>
          </w:p>
        </w:tc>
      </w:tr>
      <w:tr w:rsidR="00AA2E8F" w:rsidTr="00C759C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Свыше 18 лет до 23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25</w:t>
            </w:r>
          </w:p>
        </w:tc>
      </w:tr>
      <w:tr w:rsidR="00AA2E8F" w:rsidTr="00C759C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Свыше 23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2E8F" w:rsidRDefault="00AA2E8F" w:rsidP="00C759CE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30</w:t>
            </w:r>
          </w:p>
        </w:tc>
      </w:tr>
    </w:tbl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ind w:left="780"/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 Ежемесячная процентная надбавка к должностному окладу работникам,   допущенным к государственной тайне на постоянной основе, устанавливается в размере и порядке, определенным действующим законодательством.</w:t>
      </w:r>
    </w:p>
    <w:p w:rsidR="00AA2E8F" w:rsidRDefault="00AA2E8F" w:rsidP="00AA2E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 Ежемесячное денежное поощрение устанавливается работникам в размере от одного до десяти должностных окладов.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Ежемесячное денежное поощрение выплачивается за фактически отработанное время в расчетном периоде.    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4.Дополнительные выплаты.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Единовременная выплата при предоставлении ежегодного оплачиваемого отпуска производится в течении календарного года в размере двух должностных окладов.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Единовременная выплата при предоставлении ежегодного оплачиваемого отпуска выплачивается, как правило, к очередному отпуску или по желанию работника в иное время.</w:t>
      </w:r>
    </w:p>
    <w:p w:rsidR="00967934" w:rsidRDefault="00967934" w:rsidP="00AA2E8F">
      <w:pPr>
        <w:rPr>
          <w:rFonts w:ascii="Times New Roman" w:hAnsi="Times New Roman"/>
          <w:sz w:val="28"/>
          <w:szCs w:val="28"/>
        </w:rPr>
      </w:pPr>
      <w:r w:rsidRPr="00967934">
        <w:rPr>
          <w:rFonts w:ascii="Times New Roman" w:hAnsi="Times New Roman"/>
          <w:sz w:val="28"/>
          <w:szCs w:val="28"/>
        </w:rPr>
        <w:t>При поступлении работника на работу, переводе, увольнении единовременная выплата к отпуску выплачивается пропорционально отработанному времени в текущем календарном году из расчета 1/12 годового размера единовременной выплаты к отпуску за каждый полный месяц работы.</w:t>
      </w:r>
      <w:bookmarkStart w:id="0" w:name="_GoBack"/>
      <w:bookmarkEnd w:id="0"/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Материальная помощь предоставляется в течение календарного года в размере двух должностных окладов.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Материальная помощь выплачивается, как правило, к очередному отпуску или, по желанию работника, в иное время.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поступлении работника на работу, переводе, увольнении материальная помощь выплачивается пропорционально отработанному времени в </w:t>
      </w:r>
      <w:proofErr w:type="gramStart"/>
      <w:r>
        <w:rPr>
          <w:rFonts w:ascii="Times New Roman" w:hAnsi="Times New Roman"/>
          <w:sz w:val="28"/>
          <w:szCs w:val="28"/>
        </w:rPr>
        <w:t>текущем  календарном</w:t>
      </w:r>
      <w:proofErr w:type="gramEnd"/>
      <w:r>
        <w:rPr>
          <w:rFonts w:ascii="Times New Roman" w:hAnsi="Times New Roman"/>
          <w:sz w:val="28"/>
          <w:szCs w:val="28"/>
        </w:rPr>
        <w:t xml:space="preserve"> году из расчета 1/12 годового размера материальной помощи за каждый полный месяц работы.</w:t>
      </w:r>
    </w:p>
    <w:p w:rsidR="008747E3" w:rsidRDefault="008747E3" w:rsidP="00AA2E8F">
      <w:pPr>
        <w:rPr>
          <w:rFonts w:ascii="Times New Roman" w:hAnsi="Times New Roman"/>
          <w:sz w:val="28"/>
          <w:szCs w:val="28"/>
        </w:rPr>
      </w:pPr>
      <w:r w:rsidRPr="008747E3">
        <w:rPr>
          <w:rFonts w:ascii="Times New Roman" w:hAnsi="Times New Roman"/>
          <w:sz w:val="28"/>
          <w:szCs w:val="28"/>
        </w:rPr>
        <w:t>Работникам, замещающих должности, не являющиеся должностями муниципальной службы, не получившим материальную помощь при предоставлении ежегодного оплачиваемого отпуска, выплата производится в конце текущего календарного года по личному заявлению.</w:t>
      </w:r>
    </w:p>
    <w:p w:rsidR="008747E3" w:rsidRDefault="008747E3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4.3.В пределах фонда оплаты труда работникам могут выплачиваться премии по результатам работы.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и порядок выплаты премии по результатам работы определяется нормативн</w:t>
      </w:r>
      <w:r w:rsidR="00B72577">
        <w:rPr>
          <w:rFonts w:ascii="Times New Roman" w:hAnsi="Times New Roman"/>
          <w:sz w:val="28"/>
          <w:szCs w:val="28"/>
        </w:rPr>
        <w:t xml:space="preserve">ым правовым актом </w:t>
      </w:r>
      <w:proofErr w:type="spellStart"/>
      <w:r w:rsidR="00B72577">
        <w:rPr>
          <w:rFonts w:ascii="Times New Roman" w:hAnsi="Times New Roman"/>
          <w:sz w:val="28"/>
          <w:szCs w:val="28"/>
        </w:rPr>
        <w:t>Борщё</w:t>
      </w:r>
      <w:r w:rsidR="00294A31"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4.4. Работникам могут производиться иные выплаты, предусмотренные соответствующими федеральными законами, Законами Воронежской области нормативными правовыми актами сельского поселения при наличии экономии средств по фонду оплаты труда, в том числе материальная помощь в связи с юбилейными датами и в иных особых случаях (несчастный случай, смерть родителей или членов семьи, стихийные бедствия и др.).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5. Фонд оплаты труда.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год);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ежемесячной надбавки к должностному окладу за сложность, напряженность и высокие достижения в труде и ежемесячной процентной ставки к должностному окладу работникам, допущенным к государственной тайне на постоянной основе в размере 10 должностных окладов;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ежемесячной надбавки к должностному окладу за выслугу лет в размере 12 должностных окладов;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премий по результатам работы в размере 3 должностных окладов;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ежемесячного денежного поощрения в размере 12 должностных окладов;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единовременной выплаты при предоставлении ежегодного оплачиваемого отпуска в размере 2 должностных окладов;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материальной помощи в размере 2 должностных окладов.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Руководитель органа местного самоуправления вправе перераспределять средства фонда оплаты труда работников между выплатами, предусмотренными пунктом 5.1.</w:t>
      </w: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Положению об оплате труда работников,</w:t>
      </w: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замещающих</w:t>
      </w:r>
      <w:proofErr w:type="gramEnd"/>
      <w:r>
        <w:rPr>
          <w:rFonts w:ascii="Times New Roman" w:hAnsi="Times New Roman"/>
        </w:rPr>
        <w:t xml:space="preserve"> должности, не являющиеся </w:t>
      </w: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должностями муниципальной службы, </w:t>
      </w:r>
    </w:p>
    <w:p w:rsidR="00AA2E8F" w:rsidRDefault="00AA2E8F" w:rsidP="00AA2E8F">
      <w:pPr>
        <w:pStyle w:val="a6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утвержденному</w:t>
      </w:r>
      <w:proofErr w:type="gramEnd"/>
      <w:r>
        <w:rPr>
          <w:rFonts w:ascii="Times New Roman" w:hAnsi="Times New Roman"/>
        </w:rPr>
        <w:t xml:space="preserve"> решением Совета народных депутатов </w:t>
      </w:r>
    </w:p>
    <w:p w:rsidR="00AA2E8F" w:rsidRDefault="00B72577" w:rsidP="00AA2E8F">
      <w:pPr>
        <w:pStyle w:val="a6"/>
        <w:jc w:val="right"/>
        <w:rPr>
          <w:rFonts w:ascii="Times New Roman" w:hAnsi="Times New Roman"/>
        </w:rPr>
      </w:pPr>
      <w:proofErr w:type="gramStart"/>
      <w:r w:rsidRPr="00B72577">
        <w:rPr>
          <w:rFonts w:ascii="Times New Roman" w:hAnsi="Times New Roman"/>
        </w:rPr>
        <w:t>от  12.04.2022</w:t>
      </w:r>
      <w:proofErr w:type="gramEnd"/>
      <w:r w:rsidRPr="00B72577">
        <w:rPr>
          <w:rFonts w:ascii="Times New Roman" w:hAnsi="Times New Roman"/>
        </w:rPr>
        <w:t xml:space="preserve"> г. № 11</w:t>
      </w:r>
    </w:p>
    <w:p w:rsidR="00AA2E8F" w:rsidRDefault="00AA2E8F" w:rsidP="00AA2E8F">
      <w:pPr>
        <w:spacing w:line="36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AA2E8F" w:rsidRDefault="00AA2E8F" w:rsidP="00AA2E8F">
      <w:pPr>
        <w:spacing w:line="360" w:lineRule="auto"/>
        <w:ind w:left="5387"/>
        <w:rPr>
          <w:rFonts w:ascii="Times New Roman" w:hAnsi="Times New Roman"/>
          <w:sz w:val="28"/>
          <w:szCs w:val="28"/>
        </w:rPr>
      </w:pPr>
    </w:p>
    <w:p w:rsidR="00AA2E8F" w:rsidRDefault="00AA2E8F" w:rsidP="00AA2E8F">
      <w:pPr>
        <w:tabs>
          <w:tab w:val="left" w:pos="303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AA2E8F" w:rsidRDefault="00AA2E8F" w:rsidP="00AA2E8F">
      <w:pPr>
        <w:tabs>
          <w:tab w:val="left" w:pos="303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693"/>
      </w:tblGrid>
      <w:tr w:rsidR="00AA2E8F" w:rsidTr="00C759C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E8F" w:rsidRDefault="00AA2E8F" w:rsidP="00C759CE">
            <w:pPr>
              <w:tabs>
                <w:tab w:val="left" w:pos="3030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E8F" w:rsidRDefault="00AA2E8F" w:rsidP="00C759CE">
            <w:pPr>
              <w:tabs>
                <w:tab w:val="left" w:pos="3030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Должностной оклад, руб.</w:t>
            </w:r>
          </w:p>
        </w:tc>
      </w:tr>
      <w:tr w:rsidR="00AA2E8F" w:rsidTr="00C759C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E8F" w:rsidRDefault="00AA2E8F" w:rsidP="00C759CE">
            <w:pPr>
              <w:tabs>
                <w:tab w:val="left" w:pos="303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Старший инспектор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E8F" w:rsidRPr="004B5F69" w:rsidRDefault="00AA2E8F" w:rsidP="00C759CE">
            <w:pPr>
              <w:tabs>
                <w:tab w:val="left" w:pos="3030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F69">
              <w:rPr>
                <w:rFonts w:ascii="Times New Roman" w:hAnsi="Times New Roman"/>
                <w:b/>
                <w:sz w:val="28"/>
                <w:szCs w:val="28"/>
              </w:rPr>
              <w:t>4019</w:t>
            </w:r>
          </w:p>
        </w:tc>
      </w:tr>
      <w:tr w:rsidR="00AA2E8F" w:rsidTr="00C759CE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E8F" w:rsidRDefault="00AA2E8F" w:rsidP="00C759CE">
            <w:pPr>
              <w:tabs>
                <w:tab w:val="left" w:pos="303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Инспектор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E8F" w:rsidRPr="004B5F69" w:rsidRDefault="00AA2E8F" w:rsidP="00C759CE">
            <w:pPr>
              <w:tabs>
                <w:tab w:val="left" w:pos="3030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F69">
              <w:rPr>
                <w:rFonts w:ascii="Times New Roman" w:hAnsi="Times New Roman"/>
                <w:b/>
                <w:sz w:val="28"/>
                <w:szCs w:val="28"/>
              </w:rPr>
              <w:t>3215</w:t>
            </w:r>
          </w:p>
        </w:tc>
      </w:tr>
    </w:tbl>
    <w:p w:rsidR="00AA2E8F" w:rsidRDefault="00AA2E8F" w:rsidP="00AA2E8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A2E8F" w:rsidRDefault="00AA2E8F" w:rsidP="00AA2E8F"/>
    <w:p w:rsidR="00A9583E" w:rsidRDefault="00967934"/>
    <w:sectPr w:rsidR="00A9583E" w:rsidSect="00166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E3E2C"/>
    <w:multiLevelType w:val="multilevel"/>
    <w:tmpl w:val="C2D63D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</w:lvl>
  </w:abstractNum>
  <w:abstractNum w:abstractNumId="1">
    <w:nsid w:val="30003A5D"/>
    <w:multiLevelType w:val="hybridMultilevel"/>
    <w:tmpl w:val="1B8AF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E8F"/>
    <w:rsid w:val="001721AD"/>
    <w:rsid w:val="00294A31"/>
    <w:rsid w:val="004014DF"/>
    <w:rsid w:val="005911F3"/>
    <w:rsid w:val="005D76AC"/>
    <w:rsid w:val="008747E3"/>
    <w:rsid w:val="008C7978"/>
    <w:rsid w:val="009628C3"/>
    <w:rsid w:val="00967934"/>
    <w:rsid w:val="00AA2E8F"/>
    <w:rsid w:val="00B461A5"/>
    <w:rsid w:val="00B72577"/>
    <w:rsid w:val="00BB30D3"/>
    <w:rsid w:val="00BC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440C9-BE81-422D-B69D-324952AA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E8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A2E8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AA2E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2E8F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2E8F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AA2E8F"/>
    <w:rPr>
      <w:rFonts w:ascii="Calibri" w:eastAsia="Calibri" w:hAnsi="Calibri" w:cs="Times New Roman"/>
    </w:rPr>
  </w:style>
  <w:style w:type="paragraph" w:styleId="a6">
    <w:name w:val="No Spacing"/>
    <w:link w:val="a5"/>
    <w:uiPriority w:val="1"/>
    <w:qFormat/>
    <w:rsid w:val="00AA2E8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2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5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Oskino</dc:creator>
  <cp:lastModifiedBy>Admin</cp:lastModifiedBy>
  <cp:revision>8</cp:revision>
  <cp:lastPrinted>2022-05-04T05:28:00Z</cp:lastPrinted>
  <dcterms:created xsi:type="dcterms:W3CDTF">2022-04-26T07:34:00Z</dcterms:created>
  <dcterms:modified xsi:type="dcterms:W3CDTF">2022-05-04T05:28:00Z</dcterms:modified>
</cp:coreProperties>
</file>