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BB" w:rsidRPr="00B85A73" w:rsidRDefault="00FA7CBB" w:rsidP="006323DF">
      <w:pPr>
        <w:jc w:val="right"/>
      </w:pPr>
      <w:r w:rsidRPr="00B85A73">
        <w:t xml:space="preserve">                                          </w:t>
      </w:r>
      <w:r>
        <w:t xml:space="preserve">                                                                                                                                  </w:t>
      </w:r>
      <w:r w:rsidR="00BE3B7D">
        <w:t xml:space="preserve">                                        </w:t>
      </w:r>
      <w:r>
        <w:t xml:space="preserve">  Утверждена</w:t>
      </w:r>
      <w:r w:rsidRPr="00B85A73">
        <w:t xml:space="preserve"> </w:t>
      </w:r>
    </w:p>
    <w:p w:rsidR="00FA7CBB" w:rsidRPr="00B85A73" w:rsidRDefault="00FA7CBB" w:rsidP="006323DF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</w:t>
      </w:r>
      <w:r w:rsidRPr="00B85A73">
        <w:t>распоряжени</w:t>
      </w:r>
      <w:r>
        <w:t>ем</w:t>
      </w:r>
      <w:r w:rsidRPr="00B85A73">
        <w:t xml:space="preserve"> администрации </w:t>
      </w:r>
    </w:p>
    <w:p w:rsidR="006323DF" w:rsidRDefault="00FA7CBB" w:rsidP="006323DF">
      <w:pPr>
        <w:jc w:val="right"/>
      </w:pPr>
      <w:r>
        <w:t xml:space="preserve">                                                                                                                                                     </w:t>
      </w:r>
      <w:r w:rsidR="006323DF">
        <w:t xml:space="preserve">                   Борщевского сельского поселения Хохольского</w:t>
      </w:r>
      <w:r>
        <w:t xml:space="preserve"> </w:t>
      </w:r>
      <w:r w:rsidRPr="00B85A73">
        <w:t xml:space="preserve"> муниципального района </w:t>
      </w:r>
    </w:p>
    <w:p w:rsidR="00FA7CBB" w:rsidRPr="00B85A73" w:rsidRDefault="006323DF" w:rsidP="006323DF">
      <w:pPr>
        <w:jc w:val="right"/>
      </w:pPr>
      <w:r>
        <w:t>Воронежской области</w:t>
      </w:r>
    </w:p>
    <w:p w:rsidR="00FA7CBB" w:rsidRPr="00A84503" w:rsidRDefault="00FA7CBB" w:rsidP="00FA7CBB">
      <w:pPr>
        <w:pStyle w:val="a3"/>
        <w:jc w:val="center"/>
        <w:rPr>
          <w:rStyle w:val="a4"/>
        </w:rPr>
      </w:pPr>
      <w:r w:rsidRPr="00A84503">
        <w:t xml:space="preserve">                                                                                                                                                     от  </w:t>
      </w:r>
      <w:r w:rsidR="006323DF">
        <w:t xml:space="preserve">  </w:t>
      </w:r>
      <w:r w:rsidR="00AE0EEE">
        <w:t>01</w:t>
      </w:r>
      <w:r w:rsidR="006323DF">
        <w:t>.11</w:t>
      </w:r>
      <w:r w:rsidR="00697416">
        <w:t xml:space="preserve">.2016 </w:t>
      </w:r>
      <w:r w:rsidRPr="00A84503">
        <w:t xml:space="preserve">  № </w:t>
      </w:r>
      <w:r w:rsidR="00697416">
        <w:t xml:space="preserve"> </w:t>
      </w:r>
      <w:r w:rsidR="00AE0EEE">
        <w:t>25</w:t>
      </w:r>
    </w:p>
    <w:p w:rsidR="006162C9" w:rsidRDefault="006162C9" w:rsidP="006162C9">
      <w:pPr>
        <w:pStyle w:val="a3"/>
        <w:jc w:val="center"/>
      </w:pPr>
      <w:r>
        <w:rPr>
          <w:rStyle w:val="a4"/>
        </w:rPr>
        <w:t xml:space="preserve">Типовая технологическая схема </w:t>
      </w:r>
    </w:p>
    <w:p w:rsidR="00E1752A" w:rsidRPr="00E1752A" w:rsidRDefault="006162C9" w:rsidP="00E1752A">
      <w:pPr>
        <w:pStyle w:val="a7"/>
        <w:jc w:val="both"/>
        <w:rPr>
          <w:rStyle w:val="a4"/>
          <w:b/>
          <w:bCs/>
          <w:sz w:val="24"/>
        </w:rPr>
      </w:pPr>
      <w:r w:rsidRPr="00E1752A">
        <w:rPr>
          <w:rStyle w:val="a4"/>
          <w:b/>
          <w:bCs/>
          <w:sz w:val="24"/>
        </w:rPr>
        <w:t xml:space="preserve">предоставления муниципальной услуги по оформлению </w:t>
      </w:r>
      <w:r w:rsidR="00B810E4">
        <w:rPr>
          <w:rStyle w:val="a4"/>
          <w:b/>
          <w:bCs/>
          <w:sz w:val="24"/>
        </w:rPr>
        <w:t>«Утверждение и выдача схем расположения земельных участков на кадастровом плане территории</w:t>
      </w:r>
      <w:r w:rsidR="00E1752A" w:rsidRPr="00E1752A">
        <w:rPr>
          <w:rStyle w:val="a4"/>
          <w:b/>
          <w:bCs/>
          <w:sz w:val="24"/>
        </w:rPr>
        <w:t>».</w:t>
      </w:r>
    </w:p>
    <w:tbl>
      <w:tblPr>
        <w:tblW w:w="14055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3081"/>
        <w:gridCol w:w="10974"/>
      </w:tblGrid>
      <w:tr w:rsidR="006162C9">
        <w:trPr>
          <w:tblHeader/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  <w:jc w:val="center"/>
            </w:pPr>
            <w:r>
              <w:rPr>
                <w:rStyle w:val="a4"/>
              </w:rPr>
              <w:t>Раздел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  <w:jc w:val="center"/>
            </w:pPr>
            <w:r>
              <w:rPr>
                <w:rStyle w:val="a4"/>
              </w:rPr>
              <w:t>Содержание раздела</w:t>
            </w:r>
          </w:p>
        </w:tc>
      </w:tr>
      <w:tr w:rsidR="006162C9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</w:pPr>
            <w:r>
              <w:rPr>
                <w:rStyle w:val="a4"/>
              </w:rPr>
              <w:t>Общие сведения о муниципальной услуге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76FB" w:rsidRDefault="006162C9">
            <w:pPr>
              <w:pStyle w:val="a3"/>
              <w:jc w:val="both"/>
              <w:rPr>
                <w:rStyle w:val="a4"/>
              </w:rPr>
            </w:pPr>
            <w:r>
              <w:rPr>
                <w:rStyle w:val="a4"/>
              </w:rPr>
              <w:t>1. Наименование органа местного самоуправления, предоставляющего муниципальную услугу</w:t>
            </w:r>
          </w:p>
          <w:p w:rsidR="008276FB" w:rsidRPr="00B85A73" w:rsidRDefault="008276FB" w:rsidP="008276FB">
            <w:pPr>
              <w:autoSpaceDE w:val="0"/>
              <w:autoSpaceDN w:val="0"/>
              <w:adjustRightInd w:val="0"/>
              <w:ind w:firstLine="540"/>
              <w:jc w:val="both"/>
            </w:pPr>
            <w:r w:rsidRPr="00B85A73">
              <w:t xml:space="preserve">Администрация </w:t>
            </w:r>
            <w:r w:rsidR="006D2A50">
              <w:t>Борщевского сельского поселения Хохольского</w:t>
            </w:r>
            <w:r>
              <w:t xml:space="preserve"> </w:t>
            </w:r>
            <w:r w:rsidRPr="00B85A73">
              <w:t xml:space="preserve">муниципального района Воронежской области. Структурное подразделение, обеспечивающее организацию предоставления муниципальной услуги, - архив  администрации </w:t>
            </w:r>
            <w:r w:rsidR="006D2A50">
              <w:t>Борщевского сельского поселения Хохольского</w:t>
            </w:r>
            <w:r>
              <w:t xml:space="preserve"> </w:t>
            </w:r>
            <w:r w:rsidRPr="00B85A73">
              <w:t>муниципального района</w:t>
            </w:r>
            <w:r w:rsidR="00E1752A">
              <w:t xml:space="preserve"> </w:t>
            </w:r>
            <w:r w:rsidRPr="00B85A73">
              <w:t>МФЦ  - в части приема и (или) выдачи документов на предоставление муниципальной услуги.</w:t>
            </w:r>
          </w:p>
          <w:p w:rsidR="008276FB" w:rsidRPr="00B85A73" w:rsidRDefault="008276FB" w:rsidP="008276FB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 w:rsidRPr="00B85A73">
              <w:rPr>
                <w:b/>
              </w:rPr>
              <w:t xml:space="preserve">2. Номер услуги в федеральном реестре </w:t>
            </w:r>
          </w:p>
          <w:p w:rsidR="008276FB" w:rsidRPr="00443782" w:rsidRDefault="00B810E4" w:rsidP="008276FB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</w:pPr>
            <w:r>
              <w:t>3640100010001348335</w:t>
            </w:r>
          </w:p>
          <w:p w:rsidR="008276FB" w:rsidRPr="00B85A73" w:rsidRDefault="008276FB" w:rsidP="008276FB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 w:rsidRPr="00B85A73">
              <w:rPr>
                <w:b/>
              </w:rPr>
              <w:t>3. Полное наименование услуги</w:t>
            </w:r>
          </w:p>
          <w:p w:rsidR="003A15F0" w:rsidRPr="00E1752A" w:rsidRDefault="003A15F0" w:rsidP="003A15F0">
            <w:pPr>
              <w:pStyle w:val="a7"/>
              <w:jc w:val="both"/>
              <w:rPr>
                <w:rStyle w:val="a4"/>
                <w:b/>
                <w:bCs/>
                <w:sz w:val="24"/>
              </w:rPr>
            </w:pPr>
            <w:r w:rsidRPr="003A15F0">
              <w:rPr>
                <w:sz w:val="24"/>
              </w:rPr>
              <w:t>«</w:t>
            </w:r>
            <w:r w:rsidR="00B810E4">
              <w:rPr>
                <w:rStyle w:val="a4"/>
                <w:b/>
                <w:bCs/>
                <w:sz w:val="24"/>
              </w:rPr>
              <w:t>Утверждение и выдача схем расположения земельных участков на кадастровом плане территории</w:t>
            </w:r>
            <w:r w:rsidRPr="00E1752A">
              <w:rPr>
                <w:rStyle w:val="a4"/>
                <w:b/>
                <w:bCs/>
                <w:sz w:val="24"/>
              </w:rPr>
              <w:t>».</w:t>
            </w:r>
          </w:p>
          <w:p w:rsidR="008276FB" w:rsidRPr="00B85A73" w:rsidRDefault="008276FB" w:rsidP="00587A7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276FB" w:rsidRPr="00B85A73" w:rsidRDefault="008276FB" w:rsidP="008276F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 w:rsidRPr="00B85A73">
              <w:rPr>
                <w:b/>
              </w:rPr>
              <w:t>4. Краткое наименование услуги</w:t>
            </w:r>
          </w:p>
          <w:p w:rsidR="008276FB" w:rsidRPr="00B85A73" w:rsidRDefault="008276FB" w:rsidP="008276FB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 w:rsidRPr="00B85A73">
              <w:t>Нет.</w:t>
            </w:r>
            <w:r w:rsidRPr="00B85A73">
              <w:rPr>
                <w:b/>
              </w:rPr>
              <w:t xml:space="preserve"> </w:t>
            </w:r>
          </w:p>
          <w:p w:rsidR="008276FB" w:rsidRPr="00B85A73" w:rsidRDefault="008276FB" w:rsidP="008276FB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 w:rsidRPr="00B85A73">
              <w:rPr>
                <w:b/>
              </w:rPr>
              <w:t>5. Административный регламент предоставления услуги</w:t>
            </w:r>
          </w:p>
          <w:p w:rsidR="003A15F0" w:rsidRPr="00E1752A" w:rsidRDefault="008276FB" w:rsidP="003A15F0">
            <w:pPr>
              <w:pStyle w:val="a7"/>
              <w:jc w:val="both"/>
              <w:rPr>
                <w:rStyle w:val="a4"/>
                <w:b/>
                <w:bCs/>
                <w:sz w:val="24"/>
              </w:rPr>
            </w:pPr>
            <w:r w:rsidRPr="00B85A73">
              <w:rPr>
                <w:b w:val="0"/>
                <w:sz w:val="24"/>
              </w:rPr>
              <w:t xml:space="preserve">Постановление  администрации </w:t>
            </w:r>
            <w:r w:rsidR="006D2A50">
              <w:rPr>
                <w:b w:val="0"/>
                <w:sz w:val="24"/>
              </w:rPr>
              <w:t>Борщевского сельского поселения Хохольского</w:t>
            </w:r>
            <w:r w:rsidRPr="00B85A73">
              <w:rPr>
                <w:b w:val="0"/>
                <w:sz w:val="24"/>
              </w:rPr>
              <w:t xml:space="preserve">  муниципального района от </w:t>
            </w:r>
            <w:r w:rsidR="003A15F0">
              <w:rPr>
                <w:b w:val="0"/>
                <w:sz w:val="24"/>
              </w:rPr>
              <w:t>30.11</w:t>
            </w:r>
            <w:r w:rsidRPr="00B85A73">
              <w:rPr>
                <w:b w:val="0"/>
                <w:sz w:val="24"/>
              </w:rPr>
              <w:t>.201</w:t>
            </w:r>
            <w:r w:rsidR="00B810E4">
              <w:rPr>
                <w:b w:val="0"/>
                <w:sz w:val="24"/>
              </w:rPr>
              <w:t>5  № 146</w:t>
            </w:r>
            <w:r w:rsidRPr="00B85A73">
              <w:rPr>
                <w:b w:val="0"/>
                <w:sz w:val="24"/>
              </w:rPr>
              <w:t xml:space="preserve"> «Об утверждении административного регламента   по предоставлению муниципальной услуги «</w:t>
            </w:r>
            <w:r w:rsidR="00B810E4">
              <w:rPr>
                <w:rStyle w:val="a4"/>
                <w:b/>
                <w:bCs/>
                <w:sz w:val="24"/>
              </w:rPr>
              <w:t>Утверждение и выдача схем расположения земельных участков на кадастровом плане территории</w:t>
            </w:r>
            <w:r w:rsidR="003A15F0" w:rsidRPr="00E1752A">
              <w:rPr>
                <w:rStyle w:val="a4"/>
                <w:b/>
                <w:bCs/>
                <w:sz w:val="24"/>
              </w:rPr>
              <w:t>».</w:t>
            </w:r>
          </w:p>
          <w:p w:rsidR="008276FB" w:rsidRPr="00B85A73" w:rsidRDefault="008276FB" w:rsidP="008276FB">
            <w:pPr>
              <w:pStyle w:val="a7"/>
              <w:jc w:val="both"/>
              <w:rPr>
                <w:b w:val="0"/>
                <w:sz w:val="24"/>
              </w:rPr>
            </w:pPr>
          </w:p>
          <w:p w:rsidR="008276FB" w:rsidRPr="00B85A73" w:rsidRDefault="008276FB" w:rsidP="008276FB">
            <w:pPr>
              <w:pStyle w:val="a7"/>
              <w:ind w:firstLine="603"/>
              <w:jc w:val="both"/>
              <w:rPr>
                <w:sz w:val="24"/>
              </w:rPr>
            </w:pPr>
            <w:r w:rsidRPr="00B85A73">
              <w:rPr>
                <w:sz w:val="24"/>
              </w:rPr>
              <w:t>6. Перечень «</w:t>
            </w:r>
            <w:proofErr w:type="spellStart"/>
            <w:r w:rsidRPr="00B85A73">
              <w:rPr>
                <w:sz w:val="24"/>
              </w:rPr>
              <w:t>подуслуг</w:t>
            </w:r>
            <w:proofErr w:type="spellEnd"/>
            <w:r w:rsidRPr="00B85A73">
              <w:rPr>
                <w:sz w:val="24"/>
              </w:rPr>
              <w:t xml:space="preserve">» </w:t>
            </w:r>
          </w:p>
          <w:p w:rsidR="008276FB" w:rsidRPr="00B85A73" w:rsidRDefault="008276FB" w:rsidP="008276F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B85A73">
              <w:t>Нет</w:t>
            </w:r>
          </w:p>
          <w:p w:rsidR="008276FB" w:rsidRPr="00B85A73" w:rsidRDefault="008276FB" w:rsidP="008276FB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Pr="00B85A73">
              <w:rPr>
                <w:b/>
              </w:rPr>
              <w:t>. Способы оценки качества предоставления услуги</w:t>
            </w:r>
          </w:p>
          <w:p w:rsidR="006162C9" w:rsidRDefault="008276FB">
            <w:pPr>
              <w:pStyle w:val="a3"/>
            </w:pPr>
            <w:r w:rsidRPr="00B85A73">
              <w:t xml:space="preserve">Телефонная связь, Портал </w:t>
            </w:r>
            <w:proofErr w:type="spellStart"/>
            <w:r w:rsidRPr="00B85A73">
              <w:t>гос</w:t>
            </w:r>
            <w:proofErr w:type="gramStart"/>
            <w:r w:rsidRPr="00B85A73">
              <w:t>.у</w:t>
            </w:r>
            <w:proofErr w:type="gramEnd"/>
            <w:r w:rsidRPr="00B85A73">
              <w:t>слуг</w:t>
            </w:r>
            <w:proofErr w:type="spellEnd"/>
            <w:r w:rsidRPr="00B85A73">
              <w:t>, официальный сайт администрации, личное обращение</w:t>
            </w:r>
          </w:p>
        </w:tc>
      </w:tr>
      <w:tr w:rsidR="006162C9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</w:pPr>
            <w:r>
              <w:rPr>
                <w:rStyle w:val="a4"/>
              </w:rPr>
              <w:t xml:space="preserve">Нормативная правовая </w:t>
            </w:r>
            <w:r>
              <w:rPr>
                <w:rStyle w:val="a4"/>
              </w:rPr>
              <w:lastRenderedPageBreak/>
              <w:t>база предоставления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76FB" w:rsidRDefault="006162C9" w:rsidP="008276FB">
            <w:pPr>
              <w:autoSpaceDE w:val="0"/>
              <w:jc w:val="both"/>
              <w:rPr>
                <w:rStyle w:val="a4"/>
              </w:rPr>
            </w:pPr>
            <w:r>
              <w:rPr>
                <w:rStyle w:val="a4"/>
              </w:rPr>
              <w:lastRenderedPageBreak/>
              <w:t xml:space="preserve">Исчерпывающий перечень </w:t>
            </w:r>
            <w:proofErr w:type="gramStart"/>
            <w:r>
              <w:rPr>
                <w:rStyle w:val="a4"/>
              </w:rPr>
              <w:t>нормативных</w:t>
            </w:r>
            <w:proofErr w:type="gramEnd"/>
            <w:r>
              <w:rPr>
                <w:rStyle w:val="a4"/>
              </w:rPr>
              <w:t xml:space="preserve"> правовых актов, регулирующих предоставление </w:t>
            </w:r>
            <w:r>
              <w:rPr>
                <w:rStyle w:val="a4"/>
              </w:rPr>
              <w:lastRenderedPageBreak/>
              <w:t>муниципальной услуги:</w:t>
            </w:r>
          </w:p>
          <w:p w:rsidR="008276FB" w:rsidRPr="00C74390" w:rsidRDefault="00B810E4" w:rsidP="008276FB">
            <w:pPr>
              <w:autoSpaceDE w:val="0"/>
              <w:jc w:val="both"/>
            </w:pPr>
            <w:r>
              <w:t xml:space="preserve"> - Земельным кодексом Российской Федерации от 25.10.2001 № 136-ФЗ («Российская газета», 2004, № 290, 30 декабря «Собрание законодательства РФ», 2001, № 44, 29 октября);</w:t>
            </w:r>
          </w:p>
          <w:p w:rsidR="008276FB" w:rsidRDefault="008276FB" w:rsidP="008276FB">
            <w:pPr>
              <w:pStyle w:val="ConsPlusTitle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B77C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- Федеральным законом от 06.10.2003 № 131-ФЗ «Об общих принципах организации местного самоуправления в Российской Федерации» (</w:t>
            </w:r>
            <w:r w:rsidR="003F2B28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«Российская газета», 08.10.2003, № 202</w:t>
            </w:r>
            <w:r w:rsidRPr="007B77C2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); </w:t>
            </w:r>
          </w:p>
          <w:p w:rsidR="008276FB" w:rsidRPr="007B77C2" w:rsidRDefault="008276FB" w:rsidP="008276FB">
            <w:pPr>
              <w:autoSpaceDE w:val="0"/>
              <w:jc w:val="both"/>
            </w:pPr>
            <w:r w:rsidRPr="007B77C2">
              <w:t xml:space="preserve">- Федеральным </w:t>
            </w:r>
            <w:r w:rsidR="00B810E4">
              <w:t>законом от 27.07.2010 № 210</w:t>
            </w:r>
            <w:r w:rsidR="003F2B28">
              <w:t>-Ф</w:t>
            </w:r>
            <w:r w:rsidR="003F0DFA">
              <w:t>З «Об организации предоставления государственных и муниципальных услуг</w:t>
            </w:r>
            <w:r w:rsidRPr="007B77C2">
              <w:t>» (</w:t>
            </w:r>
            <w:r w:rsidR="003F2B28">
              <w:t>«Российская газета», №1</w:t>
            </w:r>
            <w:r w:rsidR="003F0DFA">
              <w:t xml:space="preserve">68, 30.07.2010; </w:t>
            </w:r>
          </w:p>
          <w:p w:rsidR="008276FB" w:rsidRDefault="008276FB" w:rsidP="008276FB">
            <w:pPr>
              <w:autoSpaceDE w:val="0"/>
              <w:jc w:val="both"/>
            </w:pPr>
            <w:r w:rsidRPr="007B77C2">
              <w:t>- Постановлением Правител</w:t>
            </w:r>
            <w:r w:rsidR="003F2B28">
              <w:t>ьств</w:t>
            </w:r>
            <w:r w:rsidR="003F0DFA">
              <w:t>а Российской Федерации от 25.06.2012 № 634</w:t>
            </w:r>
            <w:r w:rsidRPr="007B77C2">
              <w:t xml:space="preserve"> «</w:t>
            </w:r>
            <w:r w:rsidR="003F0DFA">
              <w:t>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№ 148, 02.07.2012) (далее – Постановление РФ от 25.06.2012 № 634);</w:t>
            </w:r>
          </w:p>
          <w:p w:rsidR="003F0DFA" w:rsidRDefault="003F0DFA" w:rsidP="008276FB">
            <w:pPr>
              <w:autoSpaceDE w:val="0"/>
              <w:jc w:val="both"/>
            </w:pPr>
            <w:proofErr w:type="gramStart"/>
            <w:r>
              <w:t>- Приказом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>
              <w:t xml:space="preserve"> </w:t>
            </w:r>
            <w:proofErr w:type="gramStart"/>
            <w:r>
              <w:t xml:space="preserve"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(иди) земельных участков, находящихся в государственной или муниципальной собственности, и земельных участков,  находящихся в частной собственности, в форме электронных документов использованием информационно-телекоммуникационной сети «Интернет», а также требований к их формату» (Официальный интернет-портал правовой информации </w:t>
            </w:r>
            <w:hyperlink r:id="rId5" w:history="1">
              <w:r w:rsidRPr="00881BA9">
                <w:rPr>
                  <w:rStyle w:val="a9"/>
                </w:rPr>
                <w:t>http</w:t>
              </w:r>
              <w:proofErr w:type="gramEnd"/>
              <w:r w:rsidRPr="00881BA9">
                <w:rPr>
                  <w:rStyle w:val="a9"/>
                </w:rPr>
                <w:t>://www.pravo.gov.ru</w:t>
              </w:r>
            </w:hyperlink>
            <w:r>
              <w:t>, 27.02.2015) (далее – Приказ Минэкономразвития России от 14.01.2015 № 7);</w:t>
            </w:r>
          </w:p>
          <w:p w:rsidR="003F0DFA" w:rsidRPr="003F0DFA" w:rsidRDefault="003F0DFA" w:rsidP="008276FB">
            <w:pPr>
              <w:autoSpaceDE w:val="0"/>
              <w:jc w:val="both"/>
            </w:pPr>
            <w:proofErr w:type="gramStart"/>
            <w:r>
              <w:t xml:space="preserve">- Приказом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</w:t>
            </w:r>
            <w:proofErr w:type="spellStart"/>
            <w:r>
              <w:t>н</w:t>
            </w:r>
            <w:proofErr w:type="spellEnd"/>
            <w:r>
              <w:t xml:space="preserve">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      </w:r>
            <w:proofErr w:type="gramEnd"/>
            <w:r>
              <w:t xml:space="preserve"> на кадастровом плане территории.  </w:t>
            </w:r>
            <w:proofErr w:type="gramStart"/>
            <w:r>
              <w:t>Подготовка</w:t>
            </w:r>
            <w:proofErr w:type="gramEnd"/>
            <w:r>
              <w:t xml:space="preserve"> которой осуществляется в форме документа на бумажном носителе» ((Официальный интернет-портал правовой информации </w:t>
            </w:r>
            <w:hyperlink r:id="rId6" w:history="1">
              <w:r w:rsidRPr="00881BA9">
                <w:rPr>
                  <w:rStyle w:val="a9"/>
                </w:rPr>
                <w:t>http://www.pravo.gov.ru</w:t>
              </w:r>
            </w:hyperlink>
            <w:r>
              <w:t>, 27.02.2015) (далее – Приказ Минэкономразвития России от 27.11.2014 № 762);</w:t>
            </w:r>
          </w:p>
          <w:p w:rsidR="006677F3" w:rsidRDefault="006677F3" w:rsidP="008276FB">
            <w:pPr>
              <w:autoSpaceDE w:val="0"/>
              <w:jc w:val="both"/>
            </w:pPr>
            <w:r>
              <w:t>-Уставом Борщевского сельского поселения</w:t>
            </w:r>
            <w:r w:rsidR="009532BB">
              <w:t xml:space="preserve"> Хохольского муниципального района Воронежской области (публикация);</w:t>
            </w:r>
          </w:p>
          <w:p w:rsidR="009532BB" w:rsidRPr="007B77C2" w:rsidRDefault="009532BB" w:rsidP="008276FB">
            <w:pPr>
              <w:autoSpaceDE w:val="0"/>
              <w:jc w:val="both"/>
            </w:pPr>
            <w:r>
              <w:t>- иными нормативными правовыми актами Российской Федерации, Воронежской области и Борщевского сельского поселения Воронежской области, регламентирующими правоотношения в сфере предоставления муниципальной услуги.</w:t>
            </w:r>
          </w:p>
          <w:p w:rsidR="006162C9" w:rsidRDefault="008276FB">
            <w:pPr>
              <w:pStyle w:val="a3"/>
            </w:pPr>
            <w:r w:rsidRPr="007B77C2">
              <w:lastRenderedPageBreak/>
              <w:t xml:space="preserve">       </w:t>
            </w:r>
          </w:p>
        </w:tc>
      </w:tr>
      <w:tr w:rsidR="006162C9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</w:pPr>
            <w:r>
              <w:rPr>
                <w:rStyle w:val="a4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1752A" w:rsidRDefault="006162C9" w:rsidP="00E1752A">
            <w:pPr>
              <w:pStyle w:val="a7"/>
              <w:jc w:val="both"/>
              <w:rPr>
                <w:b w:val="0"/>
                <w:sz w:val="24"/>
              </w:rPr>
            </w:pPr>
            <w:r w:rsidRPr="00E1752A">
              <w:rPr>
                <w:rStyle w:val="a4"/>
                <w:b/>
                <w:bCs/>
                <w:sz w:val="24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  <w:r w:rsidR="00E1752A" w:rsidRPr="00B85A73">
              <w:rPr>
                <w:b w:val="0"/>
                <w:sz w:val="24"/>
              </w:rPr>
              <w:t xml:space="preserve"> </w:t>
            </w:r>
          </w:p>
          <w:p w:rsidR="00186C12" w:rsidRDefault="006162C9">
            <w:pPr>
              <w:pStyle w:val="a3"/>
              <w:jc w:val="both"/>
              <w:rPr>
                <w:b/>
              </w:rPr>
            </w:pPr>
            <w:r>
              <w:rPr>
                <w:rStyle w:val="a4"/>
              </w:rPr>
              <w:t xml:space="preserve">2. Сведения о наличии соглашения о взаимодействии между МФЦ и </w:t>
            </w:r>
            <w:r w:rsidR="00186C12" w:rsidRPr="00B85A73">
              <w:rPr>
                <w:b/>
              </w:rPr>
              <w:t>администраци</w:t>
            </w:r>
            <w:r w:rsidR="00186C12">
              <w:rPr>
                <w:b/>
              </w:rPr>
              <w:t>ей</w:t>
            </w:r>
            <w:r w:rsidR="00186C12" w:rsidRPr="00B85A73">
              <w:rPr>
                <w:b/>
              </w:rPr>
              <w:t xml:space="preserve"> </w:t>
            </w:r>
            <w:r w:rsidR="005737AC">
              <w:rPr>
                <w:b/>
              </w:rPr>
              <w:t>Борщевского сельского поселения Хохольского</w:t>
            </w:r>
            <w:r w:rsidR="00186C12" w:rsidRPr="00B85A73">
              <w:rPr>
                <w:b/>
              </w:rPr>
              <w:t xml:space="preserve">  муниципального района</w:t>
            </w:r>
            <w:r w:rsidR="00186C12">
              <w:rPr>
                <w:b/>
              </w:rPr>
              <w:t xml:space="preserve">. 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 xml:space="preserve">3. </w:t>
            </w:r>
            <w:proofErr w:type="gramStart"/>
            <w:r>
              <w:rPr>
                <w:rStyle w:val="a4"/>
              </w:rPr>
              <w:t xml:space="preserve">Сроки выполнения отдельных административных процедур и действий в рамках предоставления муниципальной услуги при обращении заявителя в </w:t>
            </w:r>
            <w:r w:rsidR="00934B56" w:rsidRPr="00B85A73">
              <w:rPr>
                <w:b/>
              </w:rPr>
              <w:t>администраци</w:t>
            </w:r>
            <w:r w:rsidR="00934B56">
              <w:rPr>
                <w:b/>
              </w:rPr>
              <w:t>ю</w:t>
            </w:r>
            <w:r w:rsidR="00934B56" w:rsidRPr="00B85A73">
              <w:rPr>
                <w:b/>
              </w:rPr>
              <w:t xml:space="preserve"> </w:t>
            </w:r>
            <w:r w:rsidR="005737AC">
              <w:rPr>
                <w:b/>
              </w:rPr>
              <w:t xml:space="preserve">Борщевского сельского поселения Хохольского </w:t>
            </w:r>
            <w:r w:rsidR="00934B56" w:rsidRPr="00B85A73">
              <w:rPr>
                <w:b/>
              </w:rPr>
              <w:t xml:space="preserve">  муниципального района</w:t>
            </w:r>
            <w:r w:rsidR="00934B56">
              <w:rPr>
                <w:b/>
              </w:rPr>
              <w:t xml:space="preserve"> </w:t>
            </w:r>
            <w:r>
              <w:rPr>
                <w:rStyle w:val="a4"/>
              </w:rPr>
              <w:t>и при обращении заявителя в МФЦ (в том числе срок передачи документов, необходимых для предоставления услуги, из МФЦ в</w:t>
            </w:r>
            <w:r w:rsidR="00934B56" w:rsidRPr="00B85A73">
              <w:rPr>
                <w:b/>
              </w:rPr>
              <w:t xml:space="preserve"> администраци</w:t>
            </w:r>
            <w:r w:rsidR="00934B56">
              <w:rPr>
                <w:b/>
              </w:rPr>
              <w:t>ю</w:t>
            </w:r>
            <w:r w:rsidR="00934B56" w:rsidRPr="00B85A73">
              <w:rPr>
                <w:b/>
              </w:rPr>
              <w:t xml:space="preserve"> </w:t>
            </w:r>
            <w:r w:rsidR="00896B44">
              <w:rPr>
                <w:b/>
              </w:rPr>
              <w:t xml:space="preserve">Борщевского сельского поселения Хохольского </w:t>
            </w:r>
            <w:r w:rsidR="00934B56" w:rsidRPr="00B85A73">
              <w:rPr>
                <w:b/>
              </w:rPr>
              <w:t xml:space="preserve">  муниципального района</w:t>
            </w:r>
            <w:r>
              <w:rPr>
                <w:rStyle w:val="a4"/>
              </w:rPr>
              <w:t>; срок регистрации заявления и документов, необходимых для предоставления услуги;</w:t>
            </w:r>
            <w:proofErr w:type="gramEnd"/>
            <w:r>
              <w:rPr>
                <w:rStyle w:val="a4"/>
              </w:rPr>
              <w:t xml:space="preserve"> срок передачи документов, являющихся результатом предоставления муниципальной услуги, из</w:t>
            </w:r>
            <w:r w:rsidR="00934B56" w:rsidRPr="00B85A73">
              <w:rPr>
                <w:b/>
              </w:rPr>
              <w:t xml:space="preserve"> администраци</w:t>
            </w:r>
            <w:r w:rsidR="00934B56">
              <w:rPr>
                <w:b/>
              </w:rPr>
              <w:t>и</w:t>
            </w:r>
            <w:r w:rsidR="00934B56" w:rsidRPr="00B85A73">
              <w:rPr>
                <w:b/>
              </w:rPr>
              <w:t xml:space="preserve"> </w:t>
            </w:r>
            <w:r w:rsidR="00896B44">
              <w:rPr>
                <w:b/>
              </w:rPr>
              <w:t>Борщевского сельского поселения Хохольского</w:t>
            </w:r>
            <w:r w:rsidR="00934B56" w:rsidRPr="00B85A73">
              <w:rPr>
                <w:b/>
              </w:rPr>
              <w:t xml:space="preserve"> муниципального района</w:t>
            </w:r>
            <w:r w:rsidR="00934B56">
              <w:rPr>
                <w:b/>
              </w:rPr>
              <w:t xml:space="preserve"> </w:t>
            </w:r>
            <w:r>
              <w:rPr>
                <w:rStyle w:val="a4"/>
              </w:rPr>
              <w:t xml:space="preserve">  в МФЦ)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 xml:space="preserve">4. Наличие возможности и порядок обращения заявителя с жалобой в </w:t>
            </w:r>
            <w:r w:rsidR="00934B56" w:rsidRPr="00B85A73">
              <w:rPr>
                <w:b/>
              </w:rPr>
              <w:t>администраци</w:t>
            </w:r>
            <w:r w:rsidR="00934B56">
              <w:rPr>
                <w:b/>
              </w:rPr>
              <w:t>ю</w:t>
            </w:r>
            <w:r w:rsidR="00934B56" w:rsidRPr="00B85A73">
              <w:rPr>
                <w:b/>
              </w:rPr>
              <w:t xml:space="preserve"> </w:t>
            </w:r>
            <w:r w:rsidR="00896B44">
              <w:rPr>
                <w:b/>
              </w:rPr>
              <w:t xml:space="preserve">Борщевского сельского поселения Хохольского </w:t>
            </w:r>
            <w:r w:rsidR="00934B56" w:rsidRPr="00B85A73">
              <w:rPr>
                <w:b/>
              </w:rPr>
              <w:t xml:space="preserve">  муниципального района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5. Наличие возможности и порядок обращения заявителя с жалобой в МФЦ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 xml:space="preserve">6. Способы информирования заявителя о ходе оказания муниципальной услуги при подаче заявления и прилагаемых к нему документов в </w:t>
            </w:r>
            <w:r w:rsidR="00934B56" w:rsidRPr="00B85A73">
              <w:rPr>
                <w:b/>
              </w:rPr>
              <w:t>администраци</w:t>
            </w:r>
            <w:r w:rsidR="00934B56">
              <w:rPr>
                <w:b/>
              </w:rPr>
              <w:t>ю</w:t>
            </w:r>
            <w:r w:rsidR="00934B56" w:rsidRPr="00B85A73">
              <w:rPr>
                <w:b/>
              </w:rPr>
              <w:t xml:space="preserve"> </w:t>
            </w:r>
            <w:r w:rsidR="00896B44">
              <w:rPr>
                <w:b/>
              </w:rPr>
              <w:t xml:space="preserve">Борщевского сельского поселения Хохольского </w:t>
            </w:r>
            <w:r w:rsidR="00934B56" w:rsidRPr="00B85A73">
              <w:rPr>
                <w:b/>
              </w:rPr>
              <w:t xml:space="preserve"> муниципального района</w:t>
            </w:r>
            <w:r w:rsidR="00934B56">
              <w:rPr>
                <w:b/>
              </w:rPr>
              <w:t>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6162C9" w:rsidRDefault="006162C9" w:rsidP="00B22A3C">
            <w:pPr>
              <w:pStyle w:val="a3"/>
              <w:jc w:val="both"/>
            </w:pPr>
            <w:r>
              <w:rPr>
                <w:rStyle w:val="a4"/>
              </w:rPr>
              <w:t>8. Наличие основания для приостановления предоставления муниципальной услуги</w:t>
            </w:r>
          </w:p>
        </w:tc>
      </w:tr>
      <w:tr w:rsidR="006162C9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</w:pPr>
            <w:r>
              <w:rPr>
                <w:rStyle w:val="a4"/>
              </w:rPr>
              <w:t>Сведения об услуге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Pr="003F0DFA" w:rsidRDefault="006162C9" w:rsidP="003F0DFA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</w:rPr>
            </w:pPr>
            <w:r>
              <w:rPr>
                <w:rStyle w:val="a4"/>
              </w:rPr>
              <w:t xml:space="preserve"> </w:t>
            </w:r>
            <w:r w:rsidR="003F0DFA">
              <w:rPr>
                <w:rStyle w:val="a4"/>
              </w:rPr>
              <w:t xml:space="preserve"> </w:t>
            </w:r>
            <w:r w:rsidR="003F0DFA">
              <w:rPr>
                <w:rStyle w:val="a4"/>
                <w:b/>
                <w:bCs/>
                <w:sz w:val="24"/>
              </w:rPr>
              <w:t>«Утверждение и выдача схем расположения земельных участков на кадастровом плане территории</w:t>
            </w:r>
            <w:r w:rsidR="003F0DFA" w:rsidRPr="00E1752A">
              <w:rPr>
                <w:rStyle w:val="a4"/>
                <w:b/>
                <w:bCs/>
                <w:sz w:val="24"/>
              </w:rPr>
              <w:t>»</w:t>
            </w:r>
          </w:p>
          <w:p w:rsidR="006162C9" w:rsidRDefault="006162C9">
            <w:pPr>
              <w:pStyle w:val="a3"/>
            </w:pPr>
            <w:r>
              <w:rPr>
                <w:rStyle w:val="a4"/>
              </w:rPr>
              <w:t>1.1. Срок предоставления  услуги</w:t>
            </w:r>
          </w:p>
          <w:p w:rsidR="006162C9" w:rsidRDefault="006162C9">
            <w:pPr>
              <w:pStyle w:val="consplusnormal"/>
              <w:jc w:val="both"/>
            </w:pPr>
            <w:r>
              <w:t xml:space="preserve">1. Уполномоченный орган исполняет муниципальную услугу  в течение </w:t>
            </w:r>
            <w:r w:rsidR="005E7A35">
              <w:t>31</w:t>
            </w:r>
            <w:r>
              <w:t xml:space="preserve"> (</w:t>
            </w:r>
            <w:r w:rsidR="005E7A35">
              <w:t>тридцать один</w:t>
            </w:r>
            <w:r>
              <w:t xml:space="preserve">) </w:t>
            </w:r>
            <w:r w:rsidR="005E7A35">
              <w:t xml:space="preserve">календарный </w:t>
            </w:r>
            <w:r>
              <w:t xml:space="preserve">дней со дня  получения заявления о предоставлении муниципальной услуги  и необходимых документов </w:t>
            </w:r>
            <w:r>
              <w:lastRenderedPageBreak/>
              <w:t>от заявителя;</w:t>
            </w:r>
          </w:p>
          <w:p w:rsidR="006162C9" w:rsidRDefault="003F0DFA">
            <w:pPr>
              <w:pStyle w:val="a3"/>
              <w:jc w:val="both"/>
            </w:pPr>
            <w:r>
              <w:t>2. В случае  образования земельного участка для его продажи предоставления в аренду путем проведения аукциона срок предоставления муниципальной услуги не должен превышать 2-х месяцев со дня поступления заявителя заявления об утверждении схемы расположения земельного участка или земельных участков на кадастровом плане территории;</w:t>
            </w:r>
          </w:p>
          <w:p w:rsidR="003F0DFA" w:rsidRDefault="003F0DFA">
            <w:pPr>
              <w:pStyle w:val="a3"/>
              <w:jc w:val="both"/>
            </w:pPr>
            <w:r>
              <w:t>3. Срок исправления технических ошибок, допущенных при оформлении документов, не должен превышать 3-х рабочих дней с момента обнаружения ошибки или получения от любого заинтересованного лица в письменной форме заявления об ошибке в записях</w:t>
            </w:r>
          </w:p>
          <w:p w:rsidR="00935360" w:rsidRDefault="00935360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Основания для отказа в приеме заявления:</w:t>
            </w:r>
          </w:p>
          <w:p w:rsidR="00935360" w:rsidRDefault="00935360">
            <w:pPr>
              <w:pStyle w:val="a3"/>
              <w:jc w:val="both"/>
            </w:pPr>
            <w:r>
              <w:t>- заявление не соответствует установленной форме, не поддается прочтению или содержит неоговоренные заявлением зачеркивания,  исправления, подчистки;</w:t>
            </w:r>
          </w:p>
          <w:p w:rsidR="00935360" w:rsidRDefault="00935360">
            <w:pPr>
              <w:pStyle w:val="a3"/>
              <w:jc w:val="both"/>
            </w:pPr>
            <w:r>
              <w:t>- заявление и прилагаемые к нему документы не соответствуют требованиям,  установленным Постановлением Правительства РФ от 25.0/6.2012 № 634, Приказом Минэкономразвития России от 14.01.2015 № 7, пунктом 2.6. настоящего административного регламента;</w:t>
            </w:r>
          </w:p>
          <w:p w:rsidR="00935360" w:rsidRDefault="00935360">
            <w:pPr>
              <w:pStyle w:val="a3"/>
              <w:jc w:val="both"/>
            </w:pPr>
            <w:r>
              <w:t>- заявление подано лицом, не уполномоченным совершать такого рода действия.</w:t>
            </w:r>
          </w:p>
          <w:p w:rsidR="00935360" w:rsidRDefault="00935360">
            <w:pPr>
              <w:pStyle w:val="a3"/>
              <w:jc w:val="both"/>
            </w:pPr>
            <w:r>
              <w:rPr>
                <w:b/>
              </w:rPr>
              <w:t>Основания для отказа в приеме документов</w:t>
            </w:r>
            <w:r>
              <w:t>:</w:t>
            </w:r>
          </w:p>
          <w:p w:rsidR="00935360" w:rsidRDefault="00935360">
            <w:pPr>
              <w:pStyle w:val="a3"/>
              <w:jc w:val="both"/>
            </w:pPr>
            <w:r>
              <w:t>- несоответствие схемы расположения земельного участка ее форме, формату или требованиям к ее подготовке;</w:t>
            </w:r>
          </w:p>
          <w:p w:rsidR="00935360" w:rsidRDefault="00935360">
            <w:pPr>
              <w:pStyle w:val="a3"/>
              <w:jc w:val="both"/>
            </w:pPr>
            <w:r>
              <w:t>- полное или частичное совпадение местоположения земельного  участка,  образование которого предусмотрено схемой его расположения, с местоположением земельного участка, образуемого</w:t>
            </w:r>
            <w:r w:rsidR="003631CA">
              <w:t xml:space="preserve">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3631CA" w:rsidRDefault="003631CA">
            <w:pPr>
              <w:pStyle w:val="a3"/>
              <w:jc w:val="both"/>
            </w:pPr>
            <w:r>
              <w:t>- разработка схемы статей 11.9 Земельного кодекса РФ требований к образуемым земельным участкам;</w:t>
            </w:r>
          </w:p>
          <w:p w:rsidR="003631CA" w:rsidRDefault="003631CA">
            <w:pPr>
              <w:pStyle w:val="a3"/>
              <w:jc w:val="both"/>
            </w:pPr>
            <w:r>
      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3631CA" w:rsidRPr="00935360" w:rsidRDefault="003631CA">
            <w:pPr>
              <w:pStyle w:val="a3"/>
              <w:jc w:val="both"/>
            </w:pPr>
            <w:r>
              <w:t xml:space="preserve">- расположение земельного участка,  образование которого предусмотрено схемой расположения </w:t>
            </w:r>
            <w:r>
              <w:lastRenderedPageBreak/>
              <w:t>земельного участка, в границах территории, для которой утвержден проект межевания территории.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1.2. Документы, являющиеся результатом предоставления соответствующей  услуги (в том числе требования к документу, а также форма документа и образец заполнения)</w:t>
            </w:r>
          </w:p>
          <w:p w:rsidR="00E1752A" w:rsidRPr="00B85A73" w:rsidRDefault="006162C9" w:rsidP="00E1752A">
            <w:pPr>
              <w:pStyle w:val="a7"/>
              <w:jc w:val="both"/>
              <w:rPr>
                <w:b w:val="0"/>
                <w:sz w:val="24"/>
              </w:rPr>
            </w:pPr>
            <w:r w:rsidRPr="00E1752A">
              <w:rPr>
                <w:sz w:val="24"/>
              </w:rPr>
              <w:t>1</w:t>
            </w:r>
            <w:r w:rsidRPr="00E1752A">
              <w:rPr>
                <w:color w:val="339966"/>
                <w:sz w:val="24"/>
              </w:rPr>
              <w:t>.</w:t>
            </w:r>
            <w:r w:rsidR="00E1752A" w:rsidRPr="00B85A73">
              <w:rPr>
                <w:b w:val="0"/>
                <w:sz w:val="24"/>
              </w:rPr>
              <w:t xml:space="preserve"> «</w:t>
            </w:r>
            <w:r w:rsidR="003F0DFA">
              <w:rPr>
                <w:rStyle w:val="a4"/>
                <w:b/>
                <w:bCs/>
                <w:sz w:val="24"/>
              </w:rPr>
              <w:t>Утверждение и выдача схем расположения земельных участков на кадастровом плане территории</w:t>
            </w:r>
            <w:r w:rsidR="00E1752A" w:rsidRPr="00B85A73">
              <w:rPr>
                <w:b w:val="0"/>
                <w:sz w:val="24"/>
              </w:rPr>
              <w:t>».</w:t>
            </w:r>
          </w:p>
          <w:p w:rsidR="006162C9" w:rsidRDefault="006162C9">
            <w:pPr>
              <w:pStyle w:val="a3"/>
              <w:jc w:val="both"/>
            </w:pPr>
            <w:r w:rsidRPr="00E1752A">
              <w:rPr>
                <w:color w:val="339966"/>
              </w:rPr>
              <w:t xml:space="preserve"> </w:t>
            </w:r>
            <w:r>
              <w:t>2. Справк</w:t>
            </w:r>
            <w:r w:rsidR="00896564">
              <w:t>и об отказе предоставления данной услуги.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1.3. Способы получения документов, являющихся результатами предоставления  услуги:</w:t>
            </w:r>
          </w:p>
          <w:p w:rsidR="006162C9" w:rsidRDefault="006162C9">
            <w:pPr>
              <w:pStyle w:val="a3"/>
              <w:jc w:val="both"/>
            </w:pPr>
            <w:r>
              <w:t>1. Лично;</w:t>
            </w:r>
          </w:p>
          <w:p w:rsidR="006162C9" w:rsidRDefault="006162C9">
            <w:pPr>
              <w:pStyle w:val="a3"/>
              <w:jc w:val="both"/>
            </w:pPr>
            <w:r>
              <w:t>2. Через уполномоченного представителя;</w:t>
            </w:r>
          </w:p>
          <w:p w:rsidR="006162C9" w:rsidRDefault="006162C9">
            <w:pPr>
              <w:pStyle w:val="a3"/>
              <w:jc w:val="both"/>
            </w:pPr>
            <w:r>
              <w:t>3. Через МФЦ.</w:t>
            </w:r>
          </w:p>
          <w:p w:rsidR="006162C9" w:rsidRDefault="006162C9">
            <w:pPr>
              <w:pStyle w:val="a3"/>
            </w:pPr>
            <w:r>
              <w:rPr>
                <w:rStyle w:val="a4"/>
              </w:rPr>
              <w:t>1.4. Сведения о наличии платы за предоставление  услуги</w:t>
            </w:r>
          </w:p>
          <w:p w:rsidR="006162C9" w:rsidRDefault="006162C9">
            <w:pPr>
              <w:pStyle w:val="a3"/>
            </w:pPr>
            <w:r>
              <w:t>Бесплатно.</w:t>
            </w:r>
          </w:p>
        </w:tc>
      </w:tr>
      <w:tr w:rsidR="006162C9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</w:pPr>
            <w:r>
              <w:rPr>
                <w:rStyle w:val="a4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Pr="007D5CDF" w:rsidRDefault="00920AE0" w:rsidP="007D5CDF">
            <w:pPr>
              <w:pStyle w:val="a7"/>
              <w:numPr>
                <w:ilvl w:val="0"/>
                <w:numId w:val="4"/>
              </w:numPr>
              <w:jc w:val="both"/>
              <w:rPr>
                <w:b w:val="0"/>
                <w:sz w:val="24"/>
              </w:rPr>
            </w:pPr>
            <w:r w:rsidRPr="007D5CDF">
              <w:rPr>
                <w:rStyle w:val="a4"/>
                <w:sz w:val="24"/>
              </w:rPr>
              <w:t xml:space="preserve"> </w:t>
            </w:r>
            <w:r w:rsidR="007D5CDF" w:rsidRPr="007D5CDF">
              <w:rPr>
                <w:rStyle w:val="a4"/>
                <w:sz w:val="24"/>
              </w:rPr>
              <w:t>«</w:t>
            </w:r>
            <w:r w:rsidR="007D5CDF">
              <w:rPr>
                <w:rStyle w:val="a4"/>
                <w:b/>
                <w:bCs/>
                <w:sz w:val="24"/>
              </w:rPr>
              <w:t>Утверждение и выдача схем расположения земельных участков на кадастровом плане территории</w:t>
            </w:r>
            <w:r w:rsidR="007D5CDF" w:rsidRPr="00B85A73">
              <w:rPr>
                <w:b w:val="0"/>
                <w:sz w:val="24"/>
              </w:rPr>
              <w:t>».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1.1. Категории лиц, имеющих право на получение  услуги</w:t>
            </w:r>
          </w:p>
          <w:p w:rsidR="006162C9" w:rsidRDefault="006162C9">
            <w:pPr>
              <w:pStyle w:val="a3"/>
              <w:jc w:val="both"/>
            </w:pPr>
            <w:proofErr w:type="gramStart"/>
            <w:r>
              <w:t>Заявителями на предоставление муниципальной услуги являются физические и юриди</w:t>
            </w:r>
            <w:r w:rsidR="003F0DFA">
              <w:t>ческие лица, заинтересованные в образовании путем раздела земельного участка, находящегося в муниципальной собственности (государственная собственность на который не разграничена), предоставленного им на праве постоянного (бессрочного) пользования, аренды или безвозмездного пользования, а также в предоставлении земельного участка путем проведения аукциона по продаже земельного участка, аукциона на право заключения договора аренды земельного участка, а</w:t>
            </w:r>
            <w:proofErr w:type="gramEnd"/>
            <w:r w:rsidR="003F0DFA">
              <w:t xml:space="preserve"> также иные лица, имеющие право в силу наделения их заявителями соответствующими полномочиями в порядке, установленном законодательством Российской Федерации, выступать от имени при взаимодействии с соответствующими органами местного самоуправления, органами государственной власти и организациями при предоставлении муниципальной услуги (далее – Заявитель)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 xml:space="preserve">1.2. Наименование документа, подтверждающего правомочие заявителя соответствующей </w:t>
            </w:r>
            <w:r>
              <w:rPr>
                <w:rStyle w:val="a4"/>
              </w:rPr>
              <w:lastRenderedPageBreak/>
              <w:t>категории на получение  услуги, а также установленные требования к данному документу</w:t>
            </w:r>
          </w:p>
          <w:p w:rsidR="006162C9" w:rsidRDefault="006162C9">
            <w:pPr>
              <w:pStyle w:val="a3"/>
              <w:jc w:val="both"/>
            </w:pPr>
            <w:r>
              <w:t>Документы, удостоверяющие личность гражданина.</w:t>
            </w:r>
          </w:p>
          <w:p w:rsidR="006162C9" w:rsidRDefault="006162C9">
            <w:pPr>
              <w:pStyle w:val="a3"/>
              <w:jc w:val="both"/>
            </w:pPr>
            <w:r>
              <w:t>- документ, удостоверяющий полномочия заявителя.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1.3. Наличие возможности подачи заявления на предоставление услуги от имени заявителя</w:t>
            </w:r>
          </w:p>
          <w:p w:rsidR="006162C9" w:rsidRDefault="006162C9">
            <w:pPr>
              <w:pStyle w:val="a3"/>
              <w:jc w:val="both"/>
            </w:pPr>
            <w:r>
              <w:t>Да.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1.4. Исчерпывающий перечень лиц, имеющих право на подачу заявления от имени заявителя</w:t>
            </w:r>
          </w:p>
          <w:p w:rsidR="006162C9" w:rsidRDefault="006162C9">
            <w:pPr>
              <w:pStyle w:val="a3"/>
              <w:jc w:val="both"/>
            </w:pPr>
            <w:r>
              <w:t>Нет.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6162C9" w:rsidRDefault="006162C9">
            <w:pPr>
              <w:pStyle w:val="a3"/>
              <w:jc w:val="both"/>
            </w:pPr>
            <w:r>
              <w:t>Документы, подтверждающие полномочия представителя, в случае подачи заявления представителем заявителя.</w:t>
            </w:r>
          </w:p>
        </w:tc>
      </w:tr>
      <w:tr w:rsidR="006162C9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</w:pPr>
            <w:r>
              <w:rPr>
                <w:rStyle w:val="a4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  <w:jc w:val="both"/>
            </w:pPr>
            <w:r>
              <w:t>Исчерпывающий перечень документов, которые предоставляются заявителем для получения муниципальной услуги, по каждой  услуге.</w:t>
            </w:r>
          </w:p>
          <w:p w:rsidR="00E1752A" w:rsidRPr="004470BF" w:rsidRDefault="004470BF" w:rsidP="00E1752A">
            <w:pPr>
              <w:pStyle w:val="a7"/>
              <w:jc w:val="both"/>
              <w:rPr>
                <w:b w:val="0"/>
                <w:sz w:val="24"/>
              </w:rPr>
            </w:pPr>
            <w:r>
              <w:rPr>
                <w:sz w:val="24"/>
              </w:rPr>
              <w:t>1.</w:t>
            </w:r>
            <w:r w:rsidR="00920AE0">
              <w:rPr>
                <w:sz w:val="24"/>
              </w:rPr>
              <w:t xml:space="preserve"> </w:t>
            </w:r>
            <w:r w:rsidR="007D5CDF">
              <w:rPr>
                <w:sz w:val="24"/>
              </w:rPr>
              <w:t>«</w:t>
            </w:r>
            <w:r w:rsidR="007D5CDF">
              <w:rPr>
                <w:rStyle w:val="a4"/>
                <w:b/>
                <w:bCs/>
                <w:sz w:val="24"/>
              </w:rPr>
              <w:t>Утверждение и выдача схем расположения земельных участков на кадастровом плане территории</w:t>
            </w:r>
            <w:r w:rsidR="007D5CDF" w:rsidRPr="00B85A73">
              <w:rPr>
                <w:b w:val="0"/>
                <w:sz w:val="24"/>
              </w:rPr>
              <w:t>».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 xml:space="preserve">Наименование документа </w:t>
            </w:r>
          </w:p>
          <w:p w:rsidR="006162C9" w:rsidRDefault="006162C9">
            <w:pPr>
              <w:pStyle w:val="a3"/>
              <w:jc w:val="both"/>
            </w:pPr>
            <w:r>
              <w:t>        Документы и информация, которые заявитель должен представить самостоятельно для запроса о представлении информации по определенной проблеме, теме, событию, факту (тематические запросы):</w:t>
            </w:r>
          </w:p>
          <w:p w:rsidR="006162C9" w:rsidRDefault="00920AE0">
            <w:pPr>
              <w:pStyle w:val="a3"/>
              <w:jc w:val="both"/>
            </w:pPr>
            <w:r>
              <w:t xml:space="preserve">  Заявление на бумажном носителе предоставляется:</w:t>
            </w:r>
          </w:p>
          <w:p w:rsidR="00920AE0" w:rsidRDefault="00920AE0">
            <w:pPr>
              <w:pStyle w:val="a3"/>
              <w:jc w:val="both"/>
            </w:pPr>
            <w:r>
              <w:t>- посредством почтового отправления;</w:t>
            </w:r>
          </w:p>
          <w:p w:rsidR="00920AE0" w:rsidRDefault="00920AE0">
            <w:pPr>
              <w:pStyle w:val="a3"/>
              <w:jc w:val="both"/>
            </w:pPr>
            <w:r>
              <w:t>-при личном обращении.</w:t>
            </w:r>
          </w:p>
          <w:p w:rsidR="005C4F26" w:rsidRDefault="005C4F26">
            <w:pPr>
              <w:pStyle w:val="a3"/>
              <w:jc w:val="both"/>
            </w:pPr>
            <w:r>
              <w:t>В письменном заявлении должны быть указаны:</w:t>
            </w:r>
          </w:p>
          <w:p w:rsidR="005C4F26" w:rsidRDefault="00F94C93" w:rsidP="00F94C93">
            <w:pPr>
              <w:pStyle w:val="a3"/>
              <w:numPr>
                <w:ilvl w:val="0"/>
                <w:numId w:val="5"/>
              </w:numPr>
              <w:jc w:val="both"/>
            </w:pPr>
            <w:r>
              <w:lastRenderedPageBreak/>
              <w:t>фамилия, имя и отчество, место жительства заявителя и реквизиты документа, удостоверяющие его личность, - в случае, если заявление подается юридическим лицом;</w:t>
            </w:r>
          </w:p>
          <w:p w:rsidR="00F94C93" w:rsidRDefault="00F94C93" w:rsidP="00F94C93">
            <w:pPr>
              <w:pStyle w:val="a3"/>
              <w:numPr>
                <w:ilvl w:val="0"/>
                <w:numId w:val="5"/>
              </w:numPr>
              <w:jc w:val="both"/>
            </w:pPr>
            <w:r>
              <w:t>кадастровый номер, адрес</w:t>
            </w:r>
            <w:r w:rsidR="00D14941">
              <w:t xml:space="preserve"> </w:t>
            </w:r>
            <w:r>
              <w:t>(местоположение), площадь, цель использования земельного участка или земельных участков;</w:t>
            </w:r>
          </w:p>
          <w:p w:rsidR="006162C9" w:rsidRDefault="00F94C93" w:rsidP="00000451">
            <w:pPr>
              <w:pStyle w:val="a3"/>
              <w:numPr>
                <w:ilvl w:val="0"/>
                <w:numId w:val="5"/>
              </w:numPr>
              <w:jc w:val="both"/>
            </w:pPr>
            <w:r>
              <w:t>наименование и реквизиты, подтверждающего полномочия представителя, - в случае</w:t>
            </w:r>
            <w:r w:rsidR="00000451">
              <w:t xml:space="preserve"> если заявление подается юридическим лицом.</w:t>
            </w:r>
          </w:p>
          <w:p w:rsidR="003631CA" w:rsidRDefault="003631CA" w:rsidP="003631CA">
            <w:pPr>
              <w:pStyle w:val="a3"/>
              <w:ind w:left="720"/>
              <w:jc w:val="both"/>
            </w:pPr>
            <w:r>
              <w:t>К заявлению п</w:t>
            </w:r>
            <w:r w:rsidR="00081C0B">
              <w:t xml:space="preserve">рилагаются </w:t>
            </w:r>
            <w:r>
              <w:t xml:space="preserve"> следующие документы:</w:t>
            </w:r>
          </w:p>
          <w:p w:rsidR="00081C0B" w:rsidRDefault="00081C0B" w:rsidP="003631CA">
            <w:pPr>
              <w:pStyle w:val="a3"/>
              <w:ind w:left="720"/>
              <w:jc w:val="both"/>
            </w:pPr>
            <w:r>
              <w:t>- схема расположения земельного участка или земельных участков на кадастровом плане территории, которые  предлагается образовать и (или) изменить;</w:t>
            </w:r>
          </w:p>
          <w:p w:rsidR="00081C0B" w:rsidRDefault="00081C0B" w:rsidP="003631CA">
            <w:pPr>
              <w:pStyle w:val="a3"/>
              <w:ind w:left="720"/>
              <w:jc w:val="both"/>
            </w:pPr>
            <w:r>
              <w:t xml:space="preserve">-копии правоустанавливающих и (или) </w:t>
            </w:r>
            <w:proofErr w:type="spellStart"/>
            <w:r>
              <w:t>правоудостоверяющих</w:t>
            </w:r>
            <w:proofErr w:type="spellEnd"/>
            <w:r>
              <w:t xml:space="preserve"> документов на исходный земельный участок, если пава на него не зарегистрированы в Едином государственном реестре прав на недвижимое имущество и сделок с ним.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 Граждане, обратившиеся с социально-правовыми запросами от имени третьих лиц, а также для получения сведений, содержащих персональные данные о третьих лицах,</w:t>
            </w:r>
            <w:r>
              <w:t xml:space="preserve"> дополнительно представляются документы, подтверждающие полномочия заявителя, предусмотренные законодательством Российской Федерации (доверенность гражданина, от имени которого составлен запрос, оформленную в порядке, установленном законодательством Российской Федерации). При истребовании архивных сведений на умершего родственника заявитель предъявляет документы, подтверждающие степень родства.</w:t>
            </w:r>
          </w:p>
          <w:p w:rsidR="006162C9" w:rsidRDefault="006162C9">
            <w:pPr>
              <w:pStyle w:val="a3"/>
              <w:jc w:val="both"/>
            </w:pPr>
            <w:proofErr w:type="gramStart"/>
            <w:r>
              <w:rPr>
                <w:rStyle w:val="a4"/>
              </w:rPr>
              <w:t>Граждане, обратившиеся с тематическими запросами для подтверждения права отдельного лица на принадлежащие ему объекты недвижимого имущества, о переходе прав на объект недвижимости, о правоустанавливающем документе в отношении объекта недвижимости, о выдаче копии договора, иного документа, выражающего</w:t>
            </w:r>
            <w:r>
              <w:t xml:space="preserve"> </w:t>
            </w:r>
            <w:r>
              <w:rPr>
                <w:rStyle w:val="a4"/>
              </w:rPr>
              <w:t>содержание односторонней сделки, совершенных в простой письменной форме, в том числе на земельные участки</w:t>
            </w:r>
            <w:r>
              <w:t>, наряду с заявлением предъявляют документ о пользовании объектом недвижимости (членская</w:t>
            </w:r>
            <w:proofErr w:type="gramEnd"/>
            <w:r>
              <w:t xml:space="preserve"> книжка садовода, разрешение на строительство объекта, ордер на квартиру, гараж, договор дарения, завещание, договор купли-продажи и т.д.) либо документы, подтверждающие вступление в наследство.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Запрос представляется в администрацию заявителем:</w:t>
            </w:r>
          </w:p>
          <w:p w:rsidR="006162C9" w:rsidRDefault="006162C9">
            <w:pPr>
              <w:pStyle w:val="a3"/>
              <w:jc w:val="both"/>
            </w:pPr>
            <w:proofErr w:type="gramStart"/>
            <w:r>
              <w:t xml:space="preserve">- в виде документа на бумажной основе, представляемого заявителем при личном обращении (далее - представление запроса при личном обращении); при личном обращении должен быть предъявлен документ, удостоверяющий личность заявителя, если запрос представляется заявителем, или документ, удостоверяющий личность представителя заявителя, если запрос представляется его представителем; при </w:t>
            </w:r>
            <w:r>
              <w:lastRenderedPageBreak/>
              <w:t>представлении запроса представителем заявителя, действующим на основании доверенности, к такому запросу прилагается надлежащим образом оформленная доверенность;</w:t>
            </w:r>
            <w:proofErr w:type="gramEnd"/>
          </w:p>
          <w:p w:rsidR="006162C9" w:rsidRDefault="006162C9">
            <w:pPr>
              <w:pStyle w:val="a3"/>
              <w:jc w:val="both"/>
            </w:pPr>
            <w:r>
              <w:t xml:space="preserve">- в виде документа на бумажной основе путем его отправки по почте (далее </w:t>
            </w:r>
            <w:proofErr w:type="gramStart"/>
            <w:r>
              <w:t>-п</w:t>
            </w:r>
            <w:proofErr w:type="gramEnd"/>
            <w:r>
              <w:t>редставление запроса почтовым отправлением);</w:t>
            </w:r>
          </w:p>
          <w:p w:rsidR="006162C9" w:rsidRDefault="006162C9">
            <w:pPr>
              <w:pStyle w:val="a3"/>
              <w:jc w:val="both"/>
            </w:pPr>
            <w:r>
              <w:t>- в электронной форме путем отправки XML-документа электронной почтой (далее - представление запроса электронной почтой).</w:t>
            </w:r>
          </w:p>
          <w:p w:rsidR="006162C9" w:rsidRDefault="006162C9">
            <w:pPr>
              <w:pStyle w:val="a3"/>
              <w:jc w:val="both"/>
            </w:pPr>
            <w:r>
              <w:t>Если запрос представляется в электронном виде, представителем заявителя, действующим на основании доверенности, доверенность должна быть представлена в форме электронного документа (электронного образа документа), подписанного электронной цифровой подписью уполномоченного лица, выдавшего (подписавшего) доверенность</w:t>
            </w:r>
            <w:r>
              <w:rPr>
                <w:rStyle w:val="a4"/>
              </w:rPr>
              <w:t xml:space="preserve"> </w:t>
            </w:r>
          </w:p>
          <w:p w:rsidR="006D36E7" w:rsidRDefault="006162C9">
            <w:pPr>
              <w:pStyle w:val="a3"/>
            </w:pPr>
            <w:r>
              <w:rPr>
                <w:rStyle w:val="a4"/>
              </w:rPr>
              <w:t>4. Форма и образец соответствующего документа (прикладывается к технологической схеме)</w:t>
            </w:r>
            <w:r>
              <w:t> </w:t>
            </w:r>
          </w:p>
        </w:tc>
      </w:tr>
      <w:tr w:rsidR="006162C9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</w:pPr>
            <w:r>
              <w:rPr>
                <w:rStyle w:val="a4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  <w:jc w:val="both"/>
            </w:pPr>
            <w:r>
              <w:t>Перечень документов, которые запрашиваются посредством подготовки и направления межведомственных запросов, по каждой  услуге.</w:t>
            </w:r>
          </w:p>
          <w:p w:rsidR="006F7DD4" w:rsidRPr="00B85A73" w:rsidRDefault="003F0DFA" w:rsidP="006F7DD4">
            <w:pPr>
              <w:pStyle w:val="a7"/>
              <w:jc w:val="both"/>
              <w:rPr>
                <w:b w:val="0"/>
                <w:sz w:val="24"/>
              </w:rPr>
            </w:pPr>
            <w:r>
              <w:rPr>
                <w:rStyle w:val="a4"/>
                <w:b/>
                <w:bCs/>
                <w:sz w:val="24"/>
              </w:rPr>
              <w:t>«Утверждение и выдача схем расположения земельных участков на кадастровом плане территории</w:t>
            </w:r>
            <w:r w:rsidRPr="00E1752A">
              <w:rPr>
                <w:rStyle w:val="a4"/>
                <w:b/>
                <w:bCs/>
                <w:sz w:val="24"/>
              </w:rPr>
              <w:t>»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1. Наименование документа/ состав запрашиваемых сведений</w:t>
            </w:r>
          </w:p>
          <w:p w:rsidR="006162C9" w:rsidRDefault="006162C9">
            <w:pPr>
              <w:pStyle w:val="a3"/>
              <w:jc w:val="both"/>
            </w:pPr>
            <w:r>
              <w:t>Нет.</w:t>
            </w:r>
          </w:p>
          <w:p w:rsidR="006D36E7" w:rsidRDefault="006162C9">
            <w:pPr>
              <w:pStyle w:val="a3"/>
              <w:jc w:val="both"/>
            </w:pPr>
            <w:r>
              <w:rPr>
                <w:rStyle w:val="a4"/>
              </w:rPr>
              <w:t>2. Наименование органа (организации), в адрес которого направляется межведомственный запрос</w:t>
            </w:r>
            <w:r w:rsidR="006F7DD4">
              <w:rPr>
                <w:rStyle w:val="a4"/>
              </w:rPr>
              <w:t xml:space="preserve">. </w:t>
            </w:r>
            <w:r w:rsidR="006F7DD4" w:rsidRPr="006F7DD4">
              <w:t>Нет.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 xml:space="preserve">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>
              <w:rPr>
                <w:rStyle w:val="a4"/>
              </w:rPr>
              <w:t>необходимых</w:t>
            </w:r>
            <w:proofErr w:type="gramEnd"/>
            <w:r>
              <w:rPr>
                <w:rStyle w:val="a4"/>
              </w:rPr>
              <w:t xml:space="preserve"> для предоставления муниципальной услуги</w:t>
            </w:r>
          </w:p>
          <w:p w:rsidR="006162C9" w:rsidRDefault="00A84503">
            <w:pPr>
              <w:pStyle w:val="a3"/>
            </w:pPr>
            <w:r>
              <w:t>-</w:t>
            </w:r>
            <w:r w:rsidR="006162C9" w:rsidRPr="00A84503">
              <w:t>Федеральный закон от</w:t>
            </w:r>
            <w:r w:rsidR="006162C9">
              <w:t xml:space="preserve"> 27.07.2010 № 210-ФЗ «Об организации предоставления государственных и муниципальных услуг».</w:t>
            </w:r>
          </w:p>
          <w:p w:rsidR="00A84503" w:rsidRPr="00A84503" w:rsidRDefault="00A84503" w:rsidP="003F0DFA">
            <w:pPr>
              <w:pStyle w:val="a3"/>
              <w:rPr>
                <w:b/>
              </w:rPr>
            </w:pPr>
            <w:r w:rsidRPr="00A84503">
              <w:rPr>
                <w:b/>
              </w:rPr>
              <w:t xml:space="preserve">- </w:t>
            </w:r>
            <w:r w:rsidRPr="00A84503">
              <w:t>Постановление</w:t>
            </w:r>
            <w:r w:rsidR="00851463">
              <w:t xml:space="preserve">  администрации Борщевского сельского поселения Хохольск</w:t>
            </w:r>
            <w:r w:rsidR="00747796">
              <w:t>ого  мун</w:t>
            </w:r>
            <w:r w:rsidR="003F0DFA">
              <w:t>иципального района от 30.11.2015  № 146</w:t>
            </w:r>
            <w:r w:rsidRPr="00A84503">
              <w:t xml:space="preserve"> «Об утверждении административного регламента   по предоставлению муниципальной услуги «</w:t>
            </w:r>
            <w:r w:rsidR="003F0DFA">
              <w:rPr>
                <w:rStyle w:val="a4"/>
                <w:b w:val="0"/>
                <w:bCs w:val="0"/>
              </w:rPr>
              <w:t>Утверждение и выдача схем расположения земельных участков на кадастровом плане территории</w:t>
            </w:r>
            <w:r w:rsidR="003F0DFA" w:rsidRPr="00E1752A">
              <w:rPr>
                <w:rStyle w:val="a4"/>
                <w:b w:val="0"/>
                <w:bCs w:val="0"/>
              </w:rPr>
              <w:t>»</w:t>
            </w:r>
            <w:r w:rsidRPr="00A84503">
              <w:t>.</w:t>
            </w:r>
          </w:p>
        </w:tc>
      </w:tr>
      <w:tr w:rsidR="006162C9">
        <w:trPr>
          <w:tblCellSpacing w:w="6" w:type="dxa"/>
          <w:jc w:val="center"/>
        </w:trPr>
        <w:tc>
          <w:tcPr>
            <w:tcW w:w="3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</w:pPr>
            <w:r>
              <w:rPr>
                <w:rStyle w:val="a4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62C9" w:rsidRDefault="006162C9">
            <w:pPr>
              <w:pStyle w:val="a3"/>
              <w:jc w:val="both"/>
            </w:pPr>
            <w:r>
              <w:t>Детализированное до уровня отдельных действий формализованное описание технологических процессов предоставления каждой  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6162C9" w:rsidRPr="00000451" w:rsidRDefault="00747796" w:rsidP="00000451">
            <w:pPr>
              <w:pStyle w:val="a7"/>
              <w:jc w:val="both"/>
              <w:rPr>
                <w:b w:val="0"/>
                <w:sz w:val="24"/>
              </w:rPr>
            </w:pPr>
            <w:r w:rsidRPr="00000451">
              <w:rPr>
                <w:rStyle w:val="a4"/>
                <w:b/>
                <w:sz w:val="24"/>
              </w:rPr>
              <w:t xml:space="preserve">1. </w:t>
            </w:r>
            <w:r w:rsidR="00000451">
              <w:rPr>
                <w:rStyle w:val="a4"/>
              </w:rPr>
              <w:t xml:space="preserve"> </w:t>
            </w:r>
            <w:r w:rsidR="00000451">
              <w:rPr>
                <w:rStyle w:val="a4"/>
                <w:b/>
                <w:bCs/>
                <w:sz w:val="24"/>
              </w:rPr>
              <w:t>«Утверждение и выдача схем расположения земельных участков на кадастровом плане территории</w:t>
            </w:r>
            <w:r w:rsidR="00000451" w:rsidRPr="00E1752A">
              <w:rPr>
                <w:rStyle w:val="a4"/>
                <w:b/>
                <w:bCs/>
                <w:sz w:val="24"/>
              </w:rPr>
              <w:t>»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1. Порядок выполнения каждого действия с возможными траекториями критериями принятия решений</w:t>
            </w:r>
          </w:p>
          <w:p w:rsidR="006162C9" w:rsidRDefault="006162C9">
            <w:pPr>
              <w:pStyle w:val="a3"/>
              <w:jc w:val="both"/>
            </w:pPr>
            <w:r>
              <w:t>1. Прием  заявления от заявителя;</w:t>
            </w:r>
          </w:p>
          <w:p w:rsidR="006162C9" w:rsidRDefault="006162C9">
            <w:pPr>
              <w:pStyle w:val="a3"/>
              <w:jc w:val="both"/>
            </w:pPr>
            <w:r>
              <w:t>2. Рассмотрение заявления;</w:t>
            </w:r>
          </w:p>
          <w:p w:rsidR="006162C9" w:rsidRDefault="006162C9">
            <w:pPr>
              <w:pStyle w:val="a3"/>
              <w:jc w:val="both"/>
            </w:pPr>
            <w:r>
              <w:t>3. Принятие решения о предост</w:t>
            </w:r>
            <w:r w:rsidR="006F7DD4">
              <w:t>авле</w:t>
            </w:r>
            <w:r w:rsidR="00291D8B">
              <w:t xml:space="preserve">нии муниципальной услуги </w:t>
            </w:r>
            <w:r>
              <w:t xml:space="preserve"> </w:t>
            </w:r>
            <w:r w:rsidR="00291D8B">
              <w:t>администрацией</w:t>
            </w:r>
            <w:r w:rsidR="00851463">
              <w:t xml:space="preserve"> Борщевского сельского поселения Хохольского</w:t>
            </w:r>
            <w:r w:rsidR="006F7DD4">
              <w:t xml:space="preserve"> муниципального района</w:t>
            </w:r>
            <w:r>
              <w:t>  либо об отказе в предоставлении муниципальной услуги.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2. Ответственные специалисты по каждому действию</w:t>
            </w:r>
          </w:p>
          <w:p w:rsidR="006F7DD4" w:rsidRDefault="006162C9">
            <w:pPr>
              <w:pStyle w:val="a3"/>
              <w:jc w:val="both"/>
              <w:rPr>
                <w:color w:val="339966"/>
              </w:rPr>
            </w:pPr>
            <w:r>
              <w:t xml:space="preserve">Ответственный специалист </w:t>
            </w:r>
            <w:r w:rsidR="006F7DD4">
              <w:t xml:space="preserve"> </w:t>
            </w:r>
            <w:r w:rsidRPr="006F7DD4">
              <w:t xml:space="preserve">администрации </w:t>
            </w:r>
            <w:r w:rsidR="00851463">
              <w:t xml:space="preserve">Борщевского сельского поселения Хохольского </w:t>
            </w:r>
            <w:r w:rsidR="006F7DD4" w:rsidRPr="006F7DD4">
              <w:t xml:space="preserve"> муниципального района</w:t>
            </w:r>
            <w:r w:rsidR="006F7DD4">
              <w:t>.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3. Среднее время выполнения каждого действия</w:t>
            </w:r>
          </w:p>
          <w:p w:rsidR="006162C9" w:rsidRDefault="006162C9">
            <w:pPr>
              <w:pStyle w:val="a3"/>
              <w:jc w:val="both"/>
            </w:pPr>
            <w:r>
              <w:t>1.</w:t>
            </w:r>
            <w:r w:rsidR="006D36E7">
              <w:t xml:space="preserve">   </w:t>
            </w:r>
            <w:r>
              <w:t xml:space="preserve"> 15 минут;</w:t>
            </w:r>
          </w:p>
          <w:p w:rsidR="006162C9" w:rsidRDefault="006162C9">
            <w:pPr>
              <w:pStyle w:val="a3"/>
              <w:jc w:val="both"/>
            </w:pPr>
            <w:r>
              <w:t>2.</w:t>
            </w:r>
            <w:r w:rsidR="006D36E7">
              <w:t xml:space="preserve">   </w:t>
            </w:r>
            <w:r>
              <w:t>1 рабочий день</w:t>
            </w:r>
          </w:p>
          <w:p w:rsidR="006162C9" w:rsidRDefault="006162C9">
            <w:pPr>
              <w:pStyle w:val="a3"/>
              <w:jc w:val="both"/>
            </w:pPr>
            <w:r>
              <w:t xml:space="preserve">2. </w:t>
            </w:r>
            <w:r w:rsidR="00046DE4">
              <w:t xml:space="preserve">   31 календарных</w:t>
            </w:r>
            <w:r>
              <w:t xml:space="preserve"> дн</w:t>
            </w:r>
            <w:r w:rsidR="006D36E7">
              <w:t>ей</w:t>
            </w:r>
            <w:r>
              <w:t>;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4. Ресурсы, необходимые для выполнения действия (документационные и технологические)</w:t>
            </w:r>
          </w:p>
          <w:p w:rsidR="006162C9" w:rsidRDefault="006162C9">
            <w:pPr>
              <w:pStyle w:val="a3"/>
              <w:jc w:val="both"/>
            </w:pPr>
            <w:r>
              <w:t>1. Нормативные правовые акты, регулирующие предоставление муниципальной услуги;</w:t>
            </w:r>
          </w:p>
          <w:p w:rsidR="006162C9" w:rsidRDefault="006162C9">
            <w:pPr>
              <w:pStyle w:val="a3"/>
              <w:jc w:val="both"/>
            </w:pPr>
            <w:r>
              <w:t>2. Автоматизированное рабочее место, подключенное к СМЭВ</w:t>
            </w:r>
          </w:p>
          <w:p w:rsidR="006162C9" w:rsidRDefault="006162C9">
            <w:pPr>
              <w:pStyle w:val="a3"/>
              <w:jc w:val="both"/>
            </w:pPr>
            <w:r>
              <w:rPr>
                <w:rStyle w:val="a4"/>
              </w:rPr>
              <w:t>5. Возможные сценарии дальнейшего предоставления  </w:t>
            </w:r>
            <w:r w:rsidR="00A84503">
              <w:rPr>
                <w:rStyle w:val="a4"/>
              </w:rPr>
              <w:t>у</w:t>
            </w:r>
            <w:r>
              <w:rPr>
                <w:rStyle w:val="a4"/>
              </w:rPr>
              <w:t xml:space="preserve">слуги в зависимости от результатов </w:t>
            </w:r>
            <w:r>
              <w:rPr>
                <w:rStyle w:val="a4"/>
              </w:rPr>
              <w:lastRenderedPageBreak/>
              <w:t>выполнения действия</w:t>
            </w:r>
            <w:r w:rsidR="00A84503">
              <w:rPr>
                <w:rStyle w:val="a4"/>
              </w:rPr>
              <w:t>.</w:t>
            </w:r>
          </w:p>
          <w:p w:rsidR="006162C9" w:rsidRDefault="006162C9">
            <w:pPr>
              <w:pStyle w:val="a3"/>
            </w:pPr>
            <w:r>
              <w:t>Нет.</w:t>
            </w:r>
          </w:p>
        </w:tc>
      </w:tr>
    </w:tbl>
    <w:p w:rsidR="007A6883" w:rsidRDefault="007A6883"/>
    <w:p w:rsidR="00157B6E" w:rsidRDefault="00157B6E"/>
    <w:p w:rsidR="00250825" w:rsidRDefault="00250825" w:rsidP="00250825">
      <w:pPr>
        <w:rPr>
          <w:sz w:val="26"/>
          <w:szCs w:val="26"/>
        </w:rPr>
      </w:pPr>
    </w:p>
    <w:p w:rsidR="00250825" w:rsidRDefault="00250825" w:rsidP="00250825">
      <w:pPr>
        <w:rPr>
          <w:sz w:val="26"/>
          <w:szCs w:val="26"/>
        </w:rPr>
      </w:pPr>
    </w:p>
    <w:p w:rsidR="00250825" w:rsidRPr="00890694" w:rsidRDefault="00250825" w:rsidP="00250825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157B6E" w:rsidRDefault="00157B6E"/>
    <w:p w:rsidR="00157B6E" w:rsidRDefault="00157B6E" w:rsidP="00157B6E"/>
    <w:p w:rsidR="00157B6E" w:rsidRDefault="00157B6E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561D4A" w:rsidRDefault="00561D4A"/>
    <w:p w:rsidR="004470BF" w:rsidRDefault="004470BF"/>
    <w:p w:rsidR="004470BF" w:rsidRDefault="004470BF"/>
    <w:p w:rsidR="004470BF" w:rsidRDefault="004470BF"/>
    <w:p w:rsidR="00561D4A" w:rsidRDefault="00561D4A"/>
    <w:p w:rsidR="00561D4A" w:rsidRPr="00561D4A" w:rsidRDefault="00561D4A" w:rsidP="00561D4A">
      <w:pPr>
        <w:ind w:firstLine="709"/>
        <w:jc w:val="right"/>
        <w:rPr>
          <w:sz w:val="20"/>
          <w:szCs w:val="20"/>
        </w:rPr>
      </w:pPr>
      <w:r w:rsidRPr="00561D4A">
        <w:rPr>
          <w:sz w:val="20"/>
          <w:szCs w:val="20"/>
        </w:rPr>
        <w:lastRenderedPageBreak/>
        <w:t xml:space="preserve">Приложение №1 </w:t>
      </w:r>
    </w:p>
    <w:p w:rsidR="00561D4A" w:rsidRPr="00561D4A" w:rsidRDefault="00561D4A" w:rsidP="00561D4A">
      <w:pPr>
        <w:ind w:firstLine="709"/>
        <w:jc w:val="right"/>
        <w:rPr>
          <w:sz w:val="20"/>
          <w:szCs w:val="20"/>
        </w:rPr>
      </w:pPr>
      <w:r w:rsidRPr="00561D4A">
        <w:rPr>
          <w:sz w:val="20"/>
          <w:szCs w:val="20"/>
        </w:rPr>
        <w:t xml:space="preserve">к административному </w:t>
      </w:r>
    </w:p>
    <w:p w:rsidR="00561D4A" w:rsidRPr="00561D4A" w:rsidRDefault="00561D4A" w:rsidP="00561D4A">
      <w:pPr>
        <w:ind w:firstLine="709"/>
        <w:jc w:val="right"/>
        <w:rPr>
          <w:sz w:val="20"/>
          <w:szCs w:val="20"/>
        </w:rPr>
      </w:pPr>
      <w:r w:rsidRPr="00561D4A">
        <w:rPr>
          <w:sz w:val="20"/>
          <w:szCs w:val="20"/>
        </w:rPr>
        <w:t>регламенту</w:t>
      </w:r>
    </w:p>
    <w:p w:rsidR="00561D4A" w:rsidRPr="00561D4A" w:rsidRDefault="00561D4A" w:rsidP="00561D4A">
      <w:pPr>
        <w:ind w:firstLine="709"/>
        <w:jc w:val="right"/>
        <w:rPr>
          <w:sz w:val="20"/>
          <w:szCs w:val="20"/>
        </w:rPr>
      </w:pPr>
    </w:p>
    <w:p w:rsidR="00561D4A" w:rsidRPr="00561D4A" w:rsidRDefault="00561D4A" w:rsidP="00561D4A">
      <w:pPr>
        <w:ind w:firstLine="709"/>
        <w:jc w:val="right"/>
        <w:rPr>
          <w:sz w:val="20"/>
          <w:szCs w:val="20"/>
        </w:rPr>
      </w:pPr>
    </w:p>
    <w:p w:rsidR="00561D4A" w:rsidRPr="00561D4A" w:rsidRDefault="00561D4A" w:rsidP="00561D4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W w:w="96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53"/>
        <w:gridCol w:w="453"/>
        <w:gridCol w:w="1436"/>
        <w:gridCol w:w="709"/>
        <w:gridCol w:w="65"/>
        <w:gridCol w:w="172"/>
        <w:gridCol w:w="688"/>
        <w:gridCol w:w="709"/>
        <w:gridCol w:w="283"/>
        <w:gridCol w:w="194"/>
        <w:gridCol w:w="272"/>
        <w:gridCol w:w="699"/>
        <w:gridCol w:w="270"/>
        <w:gridCol w:w="666"/>
        <w:gridCol w:w="1036"/>
        <w:gridCol w:w="1540"/>
      </w:tblGrid>
      <w:tr w:rsidR="00561D4A" w:rsidRPr="00561D4A" w:rsidTr="00561D4A">
        <w:tc>
          <w:tcPr>
            <w:tcW w:w="54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Лист N __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Всего листов __</w:t>
            </w:r>
          </w:p>
        </w:tc>
      </w:tr>
      <w:tr w:rsidR="00561D4A" w:rsidRPr="00561D4A" w:rsidTr="00561D4A">
        <w:tc>
          <w:tcPr>
            <w:tcW w:w="32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1. Заявление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в___________________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(наименование органа местного самоуправления)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2.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2.1. Регистрационный N _______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2.2. количество листов заявления _____________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2.3. количество прилагаемых документов 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в том числе оригиналов ___, копий ___, количество листов в оригиналах ___, копиях 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2.4. подпись __________________________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2.5. дата "__" ____ ____ </w:t>
            </w:r>
            <w:proofErr w:type="gramStart"/>
            <w:r w:rsidRPr="00561D4A">
              <w:rPr>
                <w:sz w:val="20"/>
                <w:szCs w:val="20"/>
              </w:rPr>
              <w:t>г</w:t>
            </w:r>
            <w:proofErr w:type="gramEnd"/>
            <w:r w:rsidRPr="00561D4A">
              <w:rPr>
                <w:sz w:val="20"/>
                <w:szCs w:val="20"/>
              </w:rPr>
              <w:t>., время __ ч., __ мин.</w:t>
            </w: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2.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Кадастровый номер: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Адрес (местоположение):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Площадь: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5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Цель использования земельного участка &lt;1&gt;: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3.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Способ представления заявления и иных необходимых документов: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Лично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Почтовым отправлением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В форме электронных документов (электронных образов документов)</w:t>
            </w: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4.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Способ получения результата предоставления муниципальной услуги: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Лично в администрации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Лично в многофункциональном центре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На адрес электронной почты:</w:t>
            </w:r>
          </w:p>
        </w:tc>
        <w:tc>
          <w:tcPr>
            <w:tcW w:w="5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В личном кабинете Единого портала государственных и муниципальных услуг, региональных </w:t>
            </w:r>
            <w:r w:rsidRPr="00561D4A">
              <w:rPr>
                <w:sz w:val="20"/>
                <w:szCs w:val="20"/>
              </w:rPr>
              <w:lastRenderedPageBreak/>
              <w:t>порталов государственных и муниципальных услуг</w:t>
            </w: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Выдать лично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Расписка получена: ____________________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(подпись заявителя)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Направить почтовым отправлением по адресу: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На адрес электронной почты:</w:t>
            </w:r>
          </w:p>
        </w:tc>
        <w:tc>
          <w:tcPr>
            <w:tcW w:w="65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Не направлять</w:t>
            </w: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6.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Заявитель: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физическое лицо: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фамилия: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имя (полностью):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отчество (полностью):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СНИЛС: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вид: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серия: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номер: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дата выдачи: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кем </w:t>
            </w:r>
            <w:proofErr w:type="gramStart"/>
            <w:r w:rsidRPr="00561D4A">
              <w:rPr>
                <w:sz w:val="20"/>
                <w:szCs w:val="20"/>
              </w:rPr>
              <w:t>выдан</w:t>
            </w:r>
            <w:proofErr w:type="gramEnd"/>
            <w:r w:rsidRPr="00561D4A">
              <w:rPr>
                <w:sz w:val="20"/>
                <w:szCs w:val="20"/>
              </w:rPr>
              <w:t>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"__" ___ ___ </w:t>
            </w:r>
            <w:proofErr w:type="gramStart"/>
            <w:r w:rsidRPr="00561D4A">
              <w:rPr>
                <w:sz w:val="20"/>
                <w:szCs w:val="20"/>
              </w:rPr>
              <w:t>г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50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адрес электронной почты: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полное наименование:</w:t>
            </w: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7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ОГРН:</w:t>
            </w: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ИНН: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страна регистрации: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дата регистрации: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номер регистрации: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"__" ____ ____ </w:t>
            </w:r>
            <w:proofErr w:type="gramStart"/>
            <w:r w:rsidRPr="00561D4A">
              <w:rPr>
                <w:sz w:val="20"/>
                <w:szCs w:val="20"/>
              </w:rPr>
              <w:t>г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2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Почтовый адрес:</w:t>
            </w:r>
          </w:p>
        </w:tc>
        <w:tc>
          <w:tcPr>
            <w:tcW w:w="2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телефон для связи: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адрес электронной почты: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2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8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7.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Документы, прилагаемые к заявлению: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Оригинал в количестве ___ экз., на __ </w:t>
            </w:r>
            <w:proofErr w:type="gramStart"/>
            <w:r w:rsidRPr="00561D4A">
              <w:rPr>
                <w:sz w:val="20"/>
                <w:szCs w:val="20"/>
              </w:rPr>
              <w:t>л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Копия в количестве ___ экз., на __ </w:t>
            </w:r>
            <w:proofErr w:type="gramStart"/>
            <w:r w:rsidRPr="00561D4A">
              <w:rPr>
                <w:sz w:val="20"/>
                <w:szCs w:val="20"/>
              </w:rPr>
              <w:t>л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Оригинал в количестве ___ экз., на __ </w:t>
            </w:r>
            <w:proofErr w:type="gramStart"/>
            <w:r w:rsidRPr="00561D4A">
              <w:rPr>
                <w:sz w:val="20"/>
                <w:szCs w:val="20"/>
              </w:rPr>
              <w:t>л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Копия в количестве ___ экз., на __ </w:t>
            </w:r>
            <w:proofErr w:type="gramStart"/>
            <w:r w:rsidRPr="00561D4A">
              <w:rPr>
                <w:sz w:val="20"/>
                <w:szCs w:val="20"/>
              </w:rPr>
              <w:t>л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4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Оригинал в количестве ___ экз., на __ </w:t>
            </w:r>
            <w:proofErr w:type="gramStart"/>
            <w:r w:rsidRPr="00561D4A">
              <w:rPr>
                <w:sz w:val="20"/>
                <w:szCs w:val="20"/>
              </w:rPr>
              <w:t>л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Копия в количестве ___ экз., на __ </w:t>
            </w:r>
            <w:proofErr w:type="gramStart"/>
            <w:r w:rsidRPr="00561D4A">
              <w:rPr>
                <w:sz w:val="20"/>
                <w:szCs w:val="20"/>
              </w:rPr>
              <w:t>л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8.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Примечание: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9.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Подпись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Дата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_________ __________________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"__" ___________ ____ </w:t>
            </w:r>
            <w:proofErr w:type="gramStart"/>
            <w:r w:rsidRPr="00561D4A">
              <w:rPr>
                <w:sz w:val="20"/>
                <w:szCs w:val="20"/>
              </w:rPr>
              <w:t>г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_________ __________________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(Подпись)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"__" ___________ ____ </w:t>
            </w:r>
            <w:proofErr w:type="gramStart"/>
            <w:r w:rsidRPr="00561D4A">
              <w:rPr>
                <w:sz w:val="20"/>
                <w:szCs w:val="20"/>
              </w:rPr>
              <w:t>г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</w:tr>
      <w:tr w:rsidR="00561D4A" w:rsidRPr="00561D4A" w:rsidTr="00561D4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10</w:t>
            </w: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Подлинность подпис</w:t>
            </w:r>
            <w:proofErr w:type="gramStart"/>
            <w:r w:rsidRPr="00561D4A">
              <w:rPr>
                <w:sz w:val="20"/>
                <w:szCs w:val="20"/>
              </w:rPr>
              <w:t>и(</w:t>
            </w:r>
            <w:proofErr w:type="gramEnd"/>
            <w:r w:rsidRPr="00561D4A">
              <w:rPr>
                <w:sz w:val="20"/>
                <w:szCs w:val="20"/>
              </w:rPr>
              <w:t>ей) заявителя(ей) свидетельствую: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Дата</w:t>
            </w:r>
          </w:p>
        </w:tc>
      </w:tr>
      <w:tr w:rsidR="00561D4A" w:rsidRPr="00561D4A" w:rsidTr="00561D4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___________ ____________________</w:t>
            </w:r>
          </w:p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(Подпись) М.П. (Инициалы, фамилия)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 xml:space="preserve">"__" ___________ ____ </w:t>
            </w:r>
            <w:proofErr w:type="gramStart"/>
            <w:r w:rsidRPr="00561D4A">
              <w:rPr>
                <w:sz w:val="20"/>
                <w:szCs w:val="20"/>
              </w:rPr>
              <w:t>г</w:t>
            </w:r>
            <w:proofErr w:type="gramEnd"/>
            <w:r w:rsidRPr="00561D4A">
              <w:rPr>
                <w:sz w:val="20"/>
                <w:szCs w:val="20"/>
              </w:rPr>
              <w:t>.</w:t>
            </w:r>
          </w:p>
        </w:tc>
      </w:tr>
      <w:tr w:rsidR="00561D4A" w:rsidRPr="00561D4A" w:rsidTr="00561D4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11</w:t>
            </w: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1D4A">
              <w:rPr>
                <w:sz w:val="20"/>
                <w:szCs w:val="20"/>
              </w:rPr>
              <w:t>Отметка должностного лица, принявшего заявление, и приложенные к нему документы:</w:t>
            </w: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61D4A" w:rsidRPr="00561D4A" w:rsidTr="00561D4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D4A" w:rsidRPr="00561D4A" w:rsidRDefault="00561D4A">
            <w:pPr>
              <w:rPr>
                <w:sz w:val="20"/>
                <w:szCs w:val="20"/>
              </w:rPr>
            </w:pPr>
          </w:p>
        </w:tc>
        <w:tc>
          <w:tcPr>
            <w:tcW w:w="91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D4A" w:rsidRPr="00561D4A" w:rsidRDefault="00561D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561D4A" w:rsidRPr="00561D4A" w:rsidRDefault="00561D4A" w:rsidP="00561D4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61D4A" w:rsidRPr="00561D4A" w:rsidRDefault="00561D4A" w:rsidP="00561D4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561D4A">
        <w:rPr>
          <w:sz w:val="20"/>
          <w:szCs w:val="20"/>
        </w:rPr>
        <w:t>--------------------------------</w:t>
      </w:r>
    </w:p>
    <w:p w:rsidR="00561D4A" w:rsidRPr="00561D4A" w:rsidRDefault="00561D4A" w:rsidP="00561D4A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73"/>
      <w:bookmarkEnd w:id="0"/>
      <w:r w:rsidRPr="00561D4A">
        <w:rPr>
          <w:sz w:val="20"/>
          <w:szCs w:val="20"/>
        </w:rPr>
        <w:t>&lt;1</w:t>
      </w:r>
      <w:proofErr w:type="gramStart"/>
      <w:r w:rsidRPr="00561D4A">
        <w:rPr>
          <w:sz w:val="20"/>
          <w:szCs w:val="20"/>
        </w:rPr>
        <w:t>&gt; З</w:t>
      </w:r>
      <w:proofErr w:type="gramEnd"/>
      <w:r w:rsidRPr="00561D4A">
        <w:rPr>
          <w:sz w:val="20"/>
          <w:szCs w:val="20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sectPr w:rsidR="00561D4A" w:rsidRPr="00561D4A" w:rsidSect="006162C9">
      <w:pgSz w:w="16838" w:h="11906" w:orient="landscape"/>
      <w:pgMar w:top="36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2680C68"/>
    <w:multiLevelType w:val="hybridMultilevel"/>
    <w:tmpl w:val="B5E0F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9311D"/>
    <w:multiLevelType w:val="hybridMultilevel"/>
    <w:tmpl w:val="6C381EFA"/>
    <w:lvl w:ilvl="0" w:tplc="C7CC88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24556"/>
    <w:multiLevelType w:val="hybridMultilevel"/>
    <w:tmpl w:val="0B341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92923"/>
    <w:multiLevelType w:val="hybridMultilevel"/>
    <w:tmpl w:val="D834BAB6"/>
    <w:lvl w:ilvl="0" w:tplc="859A02FE">
      <w:start w:val="1"/>
      <w:numFmt w:val="decimal"/>
      <w:lvlText w:val="%1."/>
      <w:lvlJc w:val="left"/>
      <w:pPr>
        <w:ind w:left="6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162C9"/>
    <w:rsid w:val="00000451"/>
    <w:rsid w:val="00001418"/>
    <w:rsid w:val="00007CC9"/>
    <w:rsid w:val="0001005A"/>
    <w:rsid w:val="0001031D"/>
    <w:rsid w:val="00020A59"/>
    <w:rsid w:val="00025054"/>
    <w:rsid w:val="00032E9E"/>
    <w:rsid w:val="000372CC"/>
    <w:rsid w:val="00042D59"/>
    <w:rsid w:val="00043357"/>
    <w:rsid w:val="0004474B"/>
    <w:rsid w:val="00044936"/>
    <w:rsid w:val="00046DE4"/>
    <w:rsid w:val="000510D9"/>
    <w:rsid w:val="000521B9"/>
    <w:rsid w:val="00054A13"/>
    <w:rsid w:val="00057422"/>
    <w:rsid w:val="0006152D"/>
    <w:rsid w:val="00062B7C"/>
    <w:rsid w:val="000754BF"/>
    <w:rsid w:val="00081C0B"/>
    <w:rsid w:val="00085E4F"/>
    <w:rsid w:val="000948FF"/>
    <w:rsid w:val="000961C3"/>
    <w:rsid w:val="000A1F66"/>
    <w:rsid w:val="000A353C"/>
    <w:rsid w:val="000A6842"/>
    <w:rsid w:val="000C2F7A"/>
    <w:rsid w:val="000D6D56"/>
    <w:rsid w:val="000D7633"/>
    <w:rsid w:val="000E1613"/>
    <w:rsid w:val="000E3C19"/>
    <w:rsid w:val="000E5175"/>
    <w:rsid w:val="000F1F47"/>
    <w:rsid w:val="000F6F2E"/>
    <w:rsid w:val="0010004B"/>
    <w:rsid w:val="00100E7C"/>
    <w:rsid w:val="00104C63"/>
    <w:rsid w:val="0010742A"/>
    <w:rsid w:val="0011189E"/>
    <w:rsid w:val="00114F77"/>
    <w:rsid w:val="00117B83"/>
    <w:rsid w:val="00120ADA"/>
    <w:rsid w:val="0012597A"/>
    <w:rsid w:val="001268A1"/>
    <w:rsid w:val="00126989"/>
    <w:rsid w:val="001323B3"/>
    <w:rsid w:val="0013385D"/>
    <w:rsid w:val="00133FB3"/>
    <w:rsid w:val="00134B8B"/>
    <w:rsid w:val="001418F0"/>
    <w:rsid w:val="001430FC"/>
    <w:rsid w:val="00151818"/>
    <w:rsid w:val="00154EEC"/>
    <w:rsid w:val="00157B6E"/>
    <w:rsid w:val="00161928"/>
    <w:rsid w:val="0016208A"/>
    <w:rsid w:val="00165D92"/>
    <w:rsid w:val="001702DB"/>
    <w:rsid w:val="0017335C"/>
    <w:rsid w:val="00175980"/>
    <w:rsid w:val="001843E7"/>
    <w:rsid w:val="00186C12"/>
    <w:rsid w:val="001910D3"/>
    <w:rsid w:val="00194E09"/>
    <w:rsid w:val="001A0D37"/>
    <w:rsid w:val="001A237B"/>
    <w:rsid w:val="001A4F17"/>
    <w:rsid w:val="001B22ED"/>
    <w:rsid w:val="001B4A21"/>
    <w:rsid w:val="001B5DD0"/>
    <w:rsid w:val="001C2A25"/>
    <w:rsid w:val="001D1CC0"/>
    <w:rsid w:val="001D2354"/>
    <w:rsid w:val="001D5D79"/>
    <w:rsid w:val="001D5E21"/>
    <w:rsid w:val="001D792A"/>
    <w:rsid w:val="001E4511"/>
    <w:rsid w:val="001F189D"/>
    <w:rsid w:val="00205AF3"/>
    <w:rsid w:val="00215426"/>
    <w:rsid w:val="00223775"/>
    <w:rsid w:val="002402A4"/>
    <w:rsid w:val="00244EE0"/>
    <w:rsid w:val="0024691A"/>
    <w:rsid w:val="00250481"/>
    <w:rsid w:val="00250825"/>
    <w:rsid w:val="00253B95"/>
    <w:rsid w:val="002564F8"/>
    <w:rsid w:val="00260675"/>
    <w:rsid w:val="00261D59"/>
    <w:rsid w:val="002621AC"/>
    <w:rsid w:val="002628A3"/>
    <w:rsid w:val="00263E01"/>
    <w:rsid w:val="00266CB5"/>
    <w:rsid w:val="00273152"/>
    <w:rsid w:val="00280D2A"/>
    <w:rsid w:val="002818D8"/>
    <w:rsid w:val="00282B3A"/>
    <w:rsid w:val="00291D8B"/>
    <w:rsid w:val="00291EEF"/>
    <w:rsid w:val="002A2552"/>
    <w:rsid w:val="002B0687"/>
    <w:rsid w:val="002B0C67"/>
    <w:rsid w:val="002B164A"/>
    <w:rsid w:val="002B2FDE"/>
    <w:rsid w:val="002D06C4"/>
    <w:rsid w:val="002D1F8D"/>
    <w:rsid w:val="002D2698"/>
    <w:rsid w:val="002D2ACD"/>
    <w:rsid w:val="002D59E4"/>
    <w:rsid w:val="002E7E48"/>
    <w:rsid w:val="002F686E"/>
    <w:rsid w:val="0030156A"/>
    <w:rsid w:val="003064D5"/>
    <w:rsid w:val="00310699"/>
    <w:rsid w:val="00312B6C"/>
    <w:rsid w:val="0031313B"/>
    <w:rsid w:val="00317B9C"/>
    <w:rsid w:val="00317FE0"/>
    <w:rsid w:val="00330CAE"/>
    <w:rsid w:val="00335022"/>
    <w:rsid w:val="00347D2D"/>
    <w:rsid w:val="00360D97"/>
    <w:rsid w:val="003631CA"/>
    <w:rsid w:val="00365206"/>
    <w:rsid w:val="003768D2"/>
    <w:rsid w:val="003800CB"/>
    <w:rsid w:val="003804BA"/>
    <w:rsid w:val="00380E6F"/>
    <w:rsid w:val="00381163"/>
    <w:rsid w:val="00383012"/>
    <w:rsid w:val="00384E6D"/>
    <w:rsid w:val="003853F6"/>
    <w:rsid w:val="0038736A"/>
    <w:rsid w:val="0039209F"/>
    <w:rsid w:val="0039655D"/>
    <w:rsid w:val="00397549"/>
    <w:rsid w:val="003A15F0"/>
    <w:rsid w:val="003A2210"/>
    <w:rsid w:val="003A3A8C"/>
    <w:rsid w:val="003B288D"/>
    <w:rsid w:val="003B4669"/>
    <w:rsid w:val="003B6B6C"/>
    <w:rsid w:val="003C493C"/>
    <w:rsid w:val="003E6870"/>
    <w:rsid w:val="003F0DFA"/>
    <w:rsid w:val="003F2B28"/>
    <w:rsid w:val="003F3FFE"/>
    <w:rsid w:val="003F5063"/>
    <w:rsid w:val="003F68CA"/>
    <w:rsid w:val="003F780A"/>
    <w:rsid w:val="0040558D"/>
    <w:rsid w:val="0041605B"/>
    <w:rsid w:val="0042098C"/>
    <w:rsid w:val="00423796"/>
    <w:rsid w:val="004320F0"/>
    <w:rsid w:val="00433619"/>
    <w:rsid w:val="004343D8"/>
    <w:rsid w:val="004361F8"/>
    <w:rsid w:val="00437C35"/>
    <w:rsid w:val="0044586E"/>
    <w:rsid w:val="004470BF"/>
    <w:rsid w:val="00450449"/>
    <w:rsid w:val="00454559"/>
    <w:rsid w:val="00457562"/>
    <w:rsid w:val="004655A2"/>
    <w:rsid w:val="00473B1C"/>
    <w:rsid w:val="00477F8A"/>
    <w:rsid w:val="0048675E"/>
    <w:rsid w:val="004905B8"/>
    <w:rsid w:val="00493946"/>
    <w:rsid w:val="004A13C3"/>
    <w:rsid w:val="004B15EF"/>
    <w:rsid w:val="004B42CB"/>
    <w:rsid w:val="004B58DC"/>
    <w:rsid w:val="004B5B07"/>
    <w:rsid w:val="004D2E7C"/>
    <w:rsid w:val="004D625E"/>
    <w:rsid w:val="004D76E0"/>
    <w:rsid w:val="004E0350"/>
    <w:rsid w:val="004E163C"/>
    <w:rsid w:val="004E6EBA"/>
    <w:rsid w:val="004F251D"/>
    <w:rsid w:val="004F5E23"/>
    <w:rsid w:val="00502A4E"/>
    <w:rsid w:val="00507050"/>
    <w:rsid w:val="005071B1"/>
    <w:rsid w:val="00510F29"/>
    <w:rsid w:val="005111FD"/>
    <w:rsid w:val="005229E5"/>
    <w:rsid w:val="0052533F"/>
    <w:rsid w:val="00526BE2"/>
    <w:rsid w:val="00536D9D"/>
    <w:rsid w:val="00540179"/>
    <w:rsid w:val="00540821"/>
    <w:rsid w:val="0054473E"/>
    <w:rsid w:val="0054645D"/>
    <w:rsid w:val="00550F4F"/>
    <w:rsid w:val="00554AAB"/>
    <w:rsid w:val="00557653"/>
    <w:rsid w:val="005579F4"/>
    <w:rsid w:val="00561D4A"/>
    <w:rsid w:val="0056616B"/>
    <w:rsid w:val="00571B05"/>
    <w:rsid w:val="005737AC"/>
    <w:rsid w:val="00581834"/>
    <w:rsid w:val="00585576"/>
    <w:rsid w:val="00586495"/>
    <w:rsid w:val="00587A74"/>
    <w:rsid w:val="00592319"/>
    <w:rsid w:val="00592DC2"/>
    <w:rsid w:val="00594A54"/>
    <w:rsid w:val="005A1EEB"/>
    <w:rsid w:val="005B544C"/>
    <w:rsid w:val="005C0FB4"/>
    <w:rsid w:val="005C2DAA"/>
    <w:rsid w:val="005C456B"/>
    <w:rsid w:val="005C4F26"/>
    <w:rsid w:val="005E4AC7"/>
    <w:rsid w:val="005E78D7"/>
    <w:rsid w:val="005E7A35"/>
    <w:rsid w:val="005E7FB3"/>
    <w:rsid w:val="005F0174"/>
    <w:rsid w:val="005F1064"/>
    <w:rsid w:val="005F62A5"/>
    <w:rsid w:val="005F77D3"/>
    <w:rsid w:val="00602838"/>
    <w:rsid w:val="00607582"/>
    <w:rsid w:val="006162C9"/>
    <w:rsid w:val="00617F28"/>
    <w:rsid w:val="00620027"/>
    <w:rsid w:val="00623917"/>
    <w:rsid w:val="00625354"/>
    <w:rsid w:val="00627A45"/>
    <w:rsid w:val="006323DF"/>
    <w:rsid w:val="0063279F"/>
    <w:rsid w:val="00635B77"/>
    <w:rsid w:val="00647381"/>
    <w:rsid w:val="006539EA"/>
    <w:rsid w:val="006615AE"/>
    <w:rsid w:val="006653C1"/>
    <w:rsid w:val="00666CE4"/>
    <w:rsid w:val="006677F3"/>
    <w:rsid w:val="00670BC2"/>
    <w:rsid w:val="00693DE0"/>
    <w:rsid w:val="00694537"/>
    <w:rsid w:val="00697416"/>
    <w:rsid w:val="006A12F6"/>
    <w:rsid w:val="006A65E0"/>
    <w:rsid w:val="006A6D84"/>
    <w:rsid w:val="006B134F"/>
    <w:rsid w:val="006B1D0C"/>
    <w:rsid w:val="006B5890"/>
    <w:rsid w:val="006B74E3"/>
    <w:rsid w:val="006C1BF5"/>
    <w:rsid w:val="006C6B9D"/>
    <w:rsid w:val="006D0E12"/>
    <w:rsid w:val="006D2A50"/>
    <w:rsid w:val="006D36E7"/>
    <w:rsid w:val="006D51DA"/>
    <w:rsid w:val="006F16F9"/>
    <w:rsid w:val="006F7594"/>
    <w:rsid w:val="006F7DD4"/>
    <w:rsid w:val="00701C00"/>
    <w:rsid w:val="00705AF3"/>
    <w:rsid w:val="00711DB5"/>
    <w:rsid w:val="007124C7"/>
    <w:rsid w:val="00725EC3"/>
    <w:rsid w:val="00734A73"/>
    <w:rsid w:val="00737230"/>
    <w:rsid w:val="0073736E"/>
    <w:rsid w:val="00743FE7"/>
    <w:rsid w:val="007467A8"/>
    <w:rsid w:val="00747796"/>
    <w:rsid w:val="00756A2D"/>
    <w:rsid w:val="00761BC6"/>
    <w:rsid w:val="00764C14"/>
    <w:rsid w:val="0077276F"/>
    <w:rsid w:val="00782073"/>
    <w:rsid w:val="00784ABE"/>
    <w:rsid w:val="00787CF1"/>
    <w:rsid w:val="007932B8"/>
    <w:rsid w:val="007961C0"/>
    <w:rsid w:val="007A6883"/>
    <w:rsid w:val="007B2B5F"/>
    <w:rsid w:val="007B4C65"/>
    <w:rsid w:val="007C0955"/>
    <w:rsid w:val="007C3523"/>
    <w:rsid w:val="007C3F2C"/>
    <w:rsid w:val="007D5CDF"/>
    <w:rsid w:val="007D5F48"/>
    <w:rsid w:val="007E147A"/>
    <w:rsid w:val="007E16BD"/>
    <w:rsid w:val="007E6B3F"/>
    <w:rsid w:val="007E6EB2"/>
    <w:rsid w:val="007F26F6"/>
    <w:rsid w:val="008019AC"/>
    <w:rsid w:val="00802248"/>
    <w:rsid w:val="00810268"/>
    <w:rsid w:val="008121F8"/>
    <w:rsid w:val="00816350"/>
    <w:rsid w:val="0082525B"/>
    <w:rsid w:val="00825A58"/>
    <w:rsid w:val="008276FB"/>
    <w:rsid w:val="008316DF"/>
    <w:rsid w:val="008355F0"/>
    <w:rsid w:val="00835C6F"/>
    <w:rsid w:val="00837B83"/>
    <w:rsid w:val="00845565"/>
    <w:rsid w:val="00851463"/>
    <w:rsid w:val="00856856"/>
    <w:rsid w:val="00865951"/>
    <w:rsid w:val="00872F9C"/>
    <w:rsid w:val="00873638"/>
    <w:rsid w:val="00874045"/>
    <w:rsid w:val="00876435"/>
    <w:rsid w:val="008810CF"/>
    <w:rsid w:val="00886E20"/>
    <w:rsid w:val="0089138E"/>
    <w:rsid w:val="00892058"/>
    <w:rsid w:val="00896564"/>
    <w:rsid w:val="00896B44"/>
    <w:rsid w:val="008A4530"/>
    <w:rsid w:val="008A6710"/>
    <w:rsid w:val="008B0BDC"/>
    <w:rsid w:val="008B1D4B"/>
    <w:rsid w:val="008C01E6"/>
    <w:rsid w:val="008C1F5A"/>
    <w:rsid w:val="008D1345"/>
    <w:rsid w:val="008D4215"/>
    <w:rsid w:val="008E5FA6"/>
    <w:rsid w:val="008F2D8E"/>
    <w:rsid w:val="00900441"/>
    <w:rsid w:val="00902979"/>
    <w:rsid w:val="00903A7F"/>
    <w:rsid w:val="0092074C"/>
    <w:rsid w:val="00920AE0"/>
    <w:rsid w:val="0092162D"/>
    <w:rsid w:val="00923C3D"/>
    <w:rsid w:val="00924EEC"/>
    <w:rsid w:val="00927922"/>
    <w:rsid w:val="00927DFF"/>
    <w:rsid w:val="00931C11"/>
    <w:rsid w:val="0093229D"/>
    <w:rsid w:val="00933B78"/>
    <w:rsid w:val="00934B56"/>
    <w:rsid w:val="00935360"/>
    <w:rsid w:val="0093730E"/>
    <w:rsid w:val="00937535"/>
    <w:rsid w:val="0093756E"/>
    <w:rsid w:val="009420B2"/>
    <w:rsid w:val="00943FA9"/>
    <w:rsid w:val="009448E5"/>
    <w:rsid w:val="00945CA2"/>
    <w:rsid w:val="009532BB"/>
    <w:rsid w:val="00954421"/>
    <w:rsid w:val="009561A0"/>
    <w:rsid w:val="00960D9B"/>
    <w:rsid w:val="00962511"/>
    <w:rsid w:val="00963739"/>
    <w:rsid w:val="00963A56"/>
    <w:rsid w:val="0096419F"/>
    <w:rsid w:val="00972ECA"/>
    <w:rsid w:val="00974258"/>
    <w:rsid w:val="009836F6"/>
    <w:rsid w:val="00985604"/>
    <w:rsid w:val="00987CD8"/>
    <w:rsid w:val="009A3A99"/>
    <w:rsid w:val="009A3E34"/>
    <w:rsid w:val="009B334C"/>
    <w:rsid w:val="009B6534"/>
    <w:rsid w:val="009B7159"/>
    <w:rsid w:val="009C2510"/>
    <w:rsid w:val="009C5BBF"/>
    <w:rsid w:val="009C78B8"/>
    <w:rsid w:val="009D4C04"/>
    <w:rsid w:val="009D63DD"/>
    <w:rsid w:val="009E101B"/>
    <w:rsid w:val="009F2554"/>
    <w:rsid w:val="009F2FFE"/>
    <w:rsid w:val="009F5B84"/>
    <w:rsid w:val="009F70AC"/>
    <w:rsid w:val="009F7A0F"/>
    <w:rsid w:val="00A0141D"/>
    <w:rsid w:val="00A0487A"/>
    <w:rsid w:val="00A04B75"/>
    <w:rsid w:val="00A053B8"/>
    <w:rsid w:val="00A161C5"/>
    <w:rsid w:val="00A16D95"/>
    <w:rsid w:val="00A213FA"/>
    <w:rsid w:val="00A2152F"/>
    <w:rsid w:val="00A27356"/>
    <w:rsid w:val="00A32B0E"/>
    <w:rsid w:val="00A33C32"/>
    <w:rsid w:val="00A36DD8"/>
    <w:rsid w:val="00A36F85"/>
    <w:rsid w:val="00A40571"/>
    <w:rsid w:val="00A4166B"/>
    <w:rsid w:val="00A4407B"/>
    <w:rsid w:val="00A51229"/>
    <w:rsid w:val="00A56365"/>
    <w:rsid w:val="00A57F39"/>
    <w:rsid w:val="00A63E35"/>
    <w:rsid w:val="00A73730"/>
    <w:rsid w:val="00A73D56"/>
    <w:rsid w:val="00A74C94"/>
    <w:rsid w:val="00A74F8C"/>
    <w:rsid w:val="00A76957"/>
    <w:rsid w:val="00A7706F"/>
    <w:rsid w:val="00A8329D"/>
    <w:rsid w:val="00A84503"/>
    <w:rsid w:val="00A90298"/>
    <w:rsid w:val="00A96B8D"/>
    <w:rsid w:val="00AA7A07"/>
    <w:rsid w:val="00AA7B0A"/>
    <w:rsid w:val="00AA7DD3"/>
    <w:rsid w:val="00AB5A84"/>
    <w:rsid w:val="00AD2FF6"/>
    <w:rsid w:val="00AD3287"/>
    <w:rsid w:val="00AD366A"/>
    <w:rsid w:val="00AD6191"/>
    <w:rsid w:val="00AE075A"/>
    <w:rsid w:val="00AE0EEE"/>
    <w:rsid w:val="00AE2559"/>
    <w:rsid w:val="00AE6871"/>
    <w:rsid w:val="00AE77C1"/>
    <w:rsid w:val="00AF48E0"/>
    <w:rsid w:val="00AF73A9"/>
    <w:rsid w:val="00B100E6"/>
    <w:rsid w:val="00B11DC6"/>
    <w:rsid w:val="00B15112"/>
    <w:rsid w:val="00B22A3C"/>
    <w:rsid w:val="00B247B9"/>
    <w:rsid w:val="00B25888"/>
    <w:rsid w:val="00B3037E"/>
    <w:rsid w:val="00B30568"/>
    <w:rsid w:val="00B33E8C"/>
    <w:rsid w:val="00B36A70"/>
    <w:rsid w:val="00B3788B"/>
    <w:rsid w:val="00B411FA"/>
    <w:rsid w:val="00B438B8"/>
    <w:rsid w:val="00B44A3B"/>
    <w:rsid w:val="00B51478"/>
    <w:rsid w:val="00B568EF"/>
    <w:rsid w:val="00B6648F"/>
    <w:rsid w:val="00B77616"/>
    <w:rsid w:val="00B810E4"/>
    <w:rsid w:val="00B82FAA"/>
    <w:rsid w:val="00B90D4B"/>
    <w:rsid w:val="00BA067E"/>
    <w:rsid w:val="00BA11F8"/>
    <w:rsid w:val="00BA16A0"/>
    <w:rsid w:val="00BA5060"/>
    <w:rsid w:val="00BA6E83"/>
    <w:rsid w:val="00BA7438"/>
    <w:rsid w:val="00BA79B1"/>
    <w:rsid w:val="00BA7B3B"/>
    <w:rsid w:val="00BB772F"/>
    <w:rsid w:val="00BC228F"/>
    <w:rsid w:val="00BC2BAB"/>
    <w:rsid w:val="00BC4988"/>
    <w:rsid w:val="00BC6AD8"/>
    <w:rsid w:val="00BC6CCF"/>
    <w:rsid w:val="00BD3A42"/>
    <w:rsid w:val="00BD7CF2"/>
    <w:rsid w:val="00BE10FF"/>
    <w:rsid w:val="00BE3B7D"/>
    <w:rsid w:val="00BF23A7"/>
    <w:rsid w:val="00C20B75"/>
    <w:rsid w:val="00C21EB3"/>
    <w:rsid w:val="00C25833"/>
    <w:rsid w:val="00C26D99"/>
    <w:rsid w:val="00C4149D"/>
    <w:rsid w:val="00C44FF9"/>
    <w:rsid w:val="00C4698C"/>
    <w:rsid w:val="00C53841"/>
    <w:rsid w:val="00C55B90"/>
    <w:rsid w:val="00C5653D"/>
    <w:rsid w:val="00C63FA9"/>
    <w:rsid w:val="00C6441C"/>
    <w:rsid w:val="00C723A6"/>
    <w:rsid w:val="00C74390"/>
    <w:rsid w:val="00C75CF6"/>
    <w:rsid w:val="00C76099"/>
    <w:rsid w:val="00C903B9"/>
    <w:rsid w:val="00C91786"/>
    <w:rsid w:val="00C93AC3"/>
    <w:rsid w:val="00CA174B"/>
    <w:rsid w:val="00CA2575"/>
    <w:rsid w:val="00CA4AD2"/>
    <w:rsid w:val="00CA75BF"/>
    <w:rsid w:val="00CB1B73"/>
    <w:rsid w:val="00CB24A2"/>
    <w:rsid w:val="00CC0F9C"/>
    <w:rsid w:val="00CC3F04"/>
    <w:rsid w:val="00CC751D"/>
    <w:rsid w:val="00CD2CF5"/>
    <w:rsid w:val="00CD651B"/>
    <w:rsid w:val="00CE117D"/>
    <w:rsid w:val="00CE22D5"/>
    <w:rsid w:val="00CF5B27"/>
    <w:rsid w:val="00D0202C"/>
    <w:rsid w:val="00D05BC7"/>
    <w:rsid w:val="00D05D53"/>
    <w:rsid w:val="00D10350"/>
    <w:rsid w:val="00D13B09"/>
    <w:rsid w:val="00D141D6"/>
    <w:rsid w:val="00D14941"/>
    <w:rsid w:val="00D15011"/>
    <w:rsid w:val="00D238B9"/>
    <w:rsid w:val="00D23B5D"/>
    <w:rsid w:val="00D25D69"/>
    <w:rsid w:val="00D30547"/>
    <w:rsid w:val="00D3578F"/>
    <w:rsid w:val="00D45230"/>
    <w:rsid w:val="00D473C1"/>
    <w:rsid w:val="00D50BD7"/>
    <w:rsid w:val="00D511DF"/>
    <w:rsid w:val="00D52988"/>
    <w:rsid w:val="00D617BB"/>
    <w:rsid w:val="00D74F01"/>
    <w:rsid w:val="00D826FC"/>
    <w:rsid w:val="00D8688B"/>
    <w:rsid w:val="00D915D8"/>
    <w:rsid w:val="00D970E5"/>
    <w:rsid w:val="00DA11D5"/>
    <w:rsid w:val="00DA1A3F"/>
    <w:rsid w:val="00DA2A2A"/>
    <w:rsid w:val="00DA2A4A"/>
    <w:rsid w:val="00DA368C"/>
    <w:rsid w:val="00DA5E1B"/>
    <w:rsid w:val="00DB7CDD"/>
    <w:rsid w:val="00DC36FB"/>
    <w:rsid w:val="00DC555D"/>
    <w:rsid w:val="00DD2FFD"/>
    <w:rsid w:val="00DE17DC"/>
    <w:rsid w:val="00DE4EEE"/>
    <w:rsid w:val="00DF6446"/>
    <w:rsid w:val="00DF71F9"/>
    <w:rsid w:val="00DF760D"/>
    <w:rsid w:val="00E00739"/>
    <w:rsid w:val="00E05AFB"/>
    <w:rsid w:val="00E0603B"/>
    <w:rsid w:val="00E106AE"/>
    <w:rsid w:val="00E1752A"/>
    <w:rsid w:val="00E2314B"/>
    <w:rsid w:val="00E3501D"/>
    <w:rsid w:val="00E37EE8"/>
    <w:rsid w:val="00E4690C"/>
    <w:rsid w:val="00E4737A"/>
    <w:rsid w:val="00E509A1"/>
    <w:rsid w:val="00E51521"/>
    <w:rsid w:val="00E53E09"/>
    <w:rsid w:val="00E72615"/>
    <w:rsid w:val="00E7751C"/>
    <w:rsid w:val="00E81392"/>
    <w:rsid w:val="00E86995"/>
    <w:rsid w:val="00EA34C6"/>
    <w:rsid w:val="00EA36E9"/>
    <w:rsid w:val="00EB0024"/>
    <w:rsid w:val="00EC0179"/>
    <w:rsid w:val="00EC09F1"/>
    <w:rsid w:val="00EC50E0"/>
    <w:rsid w:val="00EC7CE7"/>
    <w:rsid w:val="00ED117D"/>
    <w:rsid w:val="00ED11CB"/>
    <w:rsid w:val="00ED305F"/>
    <w:rsid w:val="00ED6969"/>
    <w:rsid w:val="00EE4D76"/>
    <w:rsid w:val="00EF7E92"/>
    <w:rsid w:val="00F01B38"/>
    <w:rsid w:val="00F12356"/>
    <w:rsid w:val="00F13962"/>
    <w:rsid w:val="00F17A7B"/>
    <w:rsid w:val="00F21290"/>
    <w:rsid w:val="00F22C6A"/>
    <w:rsid w:val="00F24A9E"/>
    <w:rsid w:val="00F25609"/>
    <w:rsid w:val="00F33F23"/>
    <w:rsid w:val="00F36B38"/>
    <w:rsid w:val="00F40C24"/>
    <w:rsid w:val="00F4196C"/>
    <w:rsid w:val="00F43097"/>
    <w:rsid w:val="00F439AB"/>
    <w:rsid w:val="00F439C2"/>
    <w:rsid w:val="00F5342D"/>
    <w:rsid w:val="00F6541E"/>
    <w:rsid w:val="00F729A0"/>
    <w:rsid w:val="00F7325C"/>
    <w:rsid w:val="00F73447"/>
    <w:rsid w:val="00F75FC8"/>
    <w:rsid w:val="00F76C51"/>
    <w:rsid w:val="00F83131"/>
    <w:rsid w:val="00F84D32"/>
    <w:rsid w:val="00F856A5"/>
    <w:rsid w:val="00F938D0"/>
    <w:rsid w:val="00F94C93"/>
    <w:rsid w:val="00FA13A9"/>
    <w:rsid w:val="00FA41C6"/>
    <w:rsid w:val="00FA7CBB"/>
    <w:rsid w:val="00FA7CE4"/>
    <w:rsid w:val="00FB19EA"/>
    <w:rsid w:val="00FB766B"/>
    <w:rsid w:val="00FC577D"/>
    <w:rsid w:val="00FD130A"/>
    <w:rsid w:val="00FD79C0"/>
    <w:rsid w:val="00FF019B"/>
    <w:rsid w:val="00FF249E"/>
    <w:rsid w:val="00FF46A1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3946"/>
    <w:rPr>
      <w:sz w:val="24"/>
      <w:szCs w:val="24"/>
    </w:rPr>
  </w:style>
  <w:style w:type="paragraph" w:styleId="2">
    <w:name w:val="heading 2"/>
    <w:basedOn w:val="a"/>
    <w:qFormat/>
    <w:rsid w:val="006162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4D625E"/>
    <w:rPr>
      <w:rFonts w:ascii="Goudy Stout" w:hAnsi="Goudy Stout"/>
      <w:sz w:val="144"/>
      <w:szCs w:val="144"/>
    </w:rPr>
  </w:style>
  <w:style w:type="paragraph" w:customStyle="1" w:styleId="consplusnormal">
    <w:name w:val="consplusnormal"/>
    <w:basedOn w:val="a"/>
    <w:rsid w:val="006162C9"/>
    <w:pPr>
      <w:spacing w:before="100" w:beforeAutospacing="1" w:after="100" w:afterAutospacing="1"/>
    </w:pPr>
  </w:style>
  <w:style w:type="paragraph" w:styleId="a3">
    <w:name w:val="Normal (Web)"/>
    <w:basedOn w:val="a"/>
    <w:rsid w:val="006162C9"/>
    <w:pPr>
      <w:spacing w:before="100" w:beforeAutospacing="1" w:after="100" w:afterAutospacing="1"/>
    </w:pPr>
  </w:style>
  <w:style w:type="character" w:styleId="a4">
    <w:name w:val="Strong"/>
    <w:basedOn w:val="a0"/>
    <w:qFormat/>
    <w:rsid w:val="006162C9"/>
    <w:rPr>
      <w:b/>
      <w:bCs/>
    </w:rPr>
  </w:style>
  <w:style w:type="paragraph" w:styleId="a5">
    <w:name w:val="footer"/>
    <w:basedOn w:val="a"/>
    <w:link w:val="a6"/>
    <w:rsid w:val="008276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276FB"/>
    <w:rPr>
      <w:sz w:val="24"/>
      <w:szCs w:val="24"/>
      <w:lang w:eastAsia="ru-RU" w:bidi="ar-SA"/>
    </w:rPr>
  </w:style>
  <w:style w:type="paragraph" w:styleId="a7">
    <w:name w:val="Title"/>
    <w:basedOn w:val="a"/>
    <w:link w:val="a8"/>
    <w:qFormat/>
    <w:rsid w:val="008276FB"/>
    <w:pPr>
      <w:jc w:val="center"/>
    </w:pPr>
    <w:rPr>
      <w:b/>
      <w:bCs/>
      <w:sz w:val="36"/>
    </w:rPr>
  </w:style>
  <w:style w:type="character" w:customStyle="1" w:styleId="a8">
    <w:name w:val="Название Знак"/>
    <w:link w:val="a7"/>
    <w:rsid w:val="008276FB"/>
    <w:rPr>
      <w:b/>
      <w:bCs/>
      <w:sz w:val="36"/>
      <w:szCs w:val="24"/>
      <w:lang w:val="ru-RU" w:eastAsia="ru-RU" w:bidi="ar-SA"/>
    </w:rPr>
  </w:style>
  <w:style w:type="paragraph" w:customStyle="1" w:styleId="ConsPlusTitle">
    <w:name w:val="ConsPlusTitle"/>
    <w:rsid w:val="008276F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styleId="a9">
    <w:name w:val="Hyperlink"/>
    <w:basedOn w:val="a0"/>
    <w:rsid w:val="003F0D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2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6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3293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технологическая схема</vt:lpstr>
    </vt:vector>
  </TitlesOfParts>
  <Company>Организация</Company>
  <LinksUpToDate>false</LinksUpToDate>
  <CharactersWithSpaces>22021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технологическая схема</dc:title>
  <dc:creator>Customer</dc:creator>
  <cp:lastModifiedBy>Admin</cp:lastModifiedBy>
  <cp:revision>16</cp:revision>
  <cp:lastPrinted>2016-08-15T07:33:00Z</cp:lastPrinted>
  <dcterms:created xsi:type="dcterms:W3CDTF">2016-08-15T10:11:00Z</dcterms:created>
  <dcterms:modified xsi:type="dcterms:W3CDTF">2016-11-29T06:35:00Z</dcterms:modified>
</cp:coreProperties>
</file>